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0200E2" w14:textId="5711EE9E" w:rsidR="000A7E5A" w:rsidRPr="00406D3A" w:rsidRDefault="000A7E5A" w:rsidP="002751A7">
      <w:pPr>
        <w:pStyle w:val="3GPPHeader"/>
        <w:spacing w:after="60"/>
        <w:jc w:val="both"/>
        <w:rPr>
          <w:sz w:val="32"/>
          <w:szCs w:val="32"/>
          <w:highlight w:val="yellow"/>
        </w:rPr>
      </w:pPr>
      <w:r w:rsidRPr="00406D3A">
        <w:t>3GPP TSG-RAN WG1 Meeting #93</w:t>
      </w:r>
      <w:r w:rsidRPr="00406D3A">
        <w:tab/>
      </w:r>
      <w:r w:rsidRPr="00406D3A">
        <w:rPr>
          <w:sz w:val="32"/>
          <w:szCs w:val="32"/>
        </w:rPr>
        <w:t>R1-18</w:t>
      </w:r>
      <w:r w:rsidR="00502204" w:rsidRPr="00406D3A">
        <w:rPr>
          <w:sz w:val="32"/>
          <w:szCs w:val="32"/>
        </w:rPr>
        <w:t>05</w:t>
      </w:r>
      <w:r w:rsidR="008E596B" w:rsidRPr="00406D3A">
        <w:rPr>
          <w:sz w:val="32"/>
          <w:szCs w:val="32"/>
        </w:rPr>
        <w:t>851</w:t>
      </w:r>
    </w:p>
    <w:p w14:paraId="41E8ADC0" w14:textId="77777777" w:rsidR="000A7E5A" w:rsidRPr="00406D3A" w:rsidRDefault="000A7E5A" w:rsidP="002751A7">
      <w:pPr>
        <w:pStyle w:val="3GPPHeader"/>
        <w:jc w:val="both"/>
      </w:pPr>
      <w:r w:rsidRPr="00406D3A">
        <w:t>Busan, Korea, May 20</w:t>
      </w:r>
      <w:r w:rsidRPr="00406D3A">
        <w:rPr>
          <w:vertAlign w:val="superscript"/>
        </w:rPr>
        <w:t>th</w:t>
      </w:r>
      <w:r w:rsidRPr="00406D3A">
        <w:t xml:space="preserve"> – 24</w:t>
      </w:r>
      <w:r w:rsidRPr="00406D3A">
        <w:rPr>
          <w:vertAlign w:val="superscript"/>
        </w:rPr>
        <w:t>th</w:t>
      </w:r>
      <w:r w:rsidRPr="00406D3A">
        <w:t xml:space="preserve"> 2018</w:t>
      </w:r>
    </w:p>
    <w:p w14:paraId="165E7BD0" w14:textId="77777777" w:rsidR="000A7E5A" w:rsidRPr="00406D3A" w:rsidRDefault="000A7E5A" w:rsidP="002751A7">
      <w:pPr>
        <w:pStyle w:val="3GPPHeader"/>
        <w:jc w:val="both"/>
      </w:pPr>
    </w:p>
    <w:p w14:paraId="41C0A4F7" w14:textId="2A7BCC34" w:rsidR="000A7E5A" w:rsidRPr="00406D3A" w:rsidRDefault="000A7E5A" w:rsidP="002751A7">
      <w:pPr>
        <w:pStyle w:val="3GPPHeader"/>
        <w:jc w:val="both"/>
        <w:rPr>
          <w:sz w:val="22"/>
        </w:rPr>
      </w:pPr>
      <w:r w:rsidRPr="00406D3A">
        <w:rPr>
          <w:sz w:val="22"/>
        </w:rPr>
        <w:t>Agenda Item:</w:t>
      </w:r>
      <w:r w:rsidRPr="00406D3A">
        <w:rPr>
          <w:sz w:val="22"/>
        </w:rPr>
        <w:tab/>
      </w:r>
      <w:r w:rsidR="00E632D0" w:rsidRPr="00406D3A">
        <w:rPr>
          <w:sz w:val="22"/>
        </w:rPr>
        <w:t>6.2.6.3</w:t>
      </w:r>
    </w:p>
    <w:p w14:paraId="16857FBC" w14:textId="77777777" w:rsidR="000A7E5A" w:rsidRPr="00406D3A" w:rsidRDefault="000A7E5A" w:rsidP="002751A7">
      <w:pPr>
        <w:pStyle w:val="3GPPHeader"/>
        <w:jc w:val="both"/>
        <w:rPr>
          <w:sz w:val="22"/>
        </w:rPr>
      </w:pPr>
      <w:r w:rsidRPr="00406D3A">
        <w:rPr>
          <w:sz w:val="22"/>
        </w:rPr>
        <w:t>Source:</w:t>
      </w:r>
      <w:r w:rsidRPr="00406D3A">
        <w:rPr>
          <w:sz w:val="22"/>
        </w:rPr>
        <w:tab/>
        <w:t>Ericsson</w:t>
      </w:r>
    </w:p>
    <w:p w14:paraId="1A820745" w14:textId="2318C69F" w:rsidR="000A7E5A" w:rsidRPr="00406D3A" w:rsidRDefault="000A7E5A" w:rsidP="002751A7">
      <w:pPr>
        <w:pStyle w:val="3GPPHeader"/>
        <w:jc w:val="both"/>
        <w:rPr>
          <w:sz w:val="22"/>
        </w:rPr>
      </w:pPr>
      <w:r w:rsidRPr="00406D3A">
        <w:rPr>
          <w:sz w:val="22"/>
        </w:rPr>
        <w:t>Title:</w:t>
      </w:r>
      <w:r w:rsidRPr="00406D3A">
        <w:rPr>
          <w:sz w:val="22"/>
        </w:rPr>
        <w:tab/>
      </w:r>
      <w:r w:rsidR="00D8594E" w:rsidRPr="00266545">
        <w:rPr>
          <w:sz w:val="22"/>
        </w:rPr>
        <w:t>Wake-up signal for MTC</w:t>
      </w:r>
    </w:p>
    <w:p w14:paraId="59D6E79C" w14:textId="095DAFD8" w:rsidR="00E90E49" w:rsidRPr="00406D3A" w:rsidRDefault="000A7E5A" w:rsidP="002751A7">
      <w:pPr>
        <w:pStyle w:val="3GPPHeader"/>
        <w:jc w:val="both"/>
        <w:rPr>
          <w:sz w:val="22"/>
        </w:rPr>
      </w:pPr>
      <w:r w:rsidRPr="00406D3A">
        <w:rPr>
          <w:sz w:val="22"/>
        </w:rPr>
        <w:t>Document for:</w:t>
      </w:r>
      <w:r w:rsidRPr="00406D3A">
        <w:rPr>
          <w:sz w:val="22"/>
        </w:rPr>
        <w:tab/>
        <w:t>Discussion, Decision</w:t>
      </w:r>
    </w:p>
    <w:p w14:paraId="248031E0" w14:textId="77777777" w:rsidR="00E90E49" w:rsidRPr="00406D3A" w:rsidRDefault="00E90E49" w:rsidP="002751A7">
      <w:pPr>
        <w:jc w:val="both"/>
      </w:pPr>
    </w:p>
    <w:p w14:paraId="65062EEC" w14:textId="77777777" w:rsidR="00E90E49" w:rsidRPr="00406D3A" w:rsidRDefault="00E90E49" w:rsidP="002751A7">
      <w:pPr>
        <w:pStyle w:val="Heading1"/>
        <w:jc w:val="both"/>
        <w:rPr>
          <w:lang w:val="en-US"/>
        </w:rPr>
      </w:pPr>
      <w:r w:rsidRPr="00406D3A">
        <w:rPr>
          <w:lang w:val="en-US"/>
        </w:rPr>
        <w:t>Introduction</w:t>
      </w:r>
    </w:p>
    <w:p w14:paraId="3942F7B0" w14:textId="76E554C2" w:rsidR="00477768" w:rsidRPr="00406D3A" w:rsidRDefault="000A4D8A" w:rsidP="002751A7">
      <w:pPr>
        <w:pStyle w:val="BodyText"/>
        <w:jc w:val="both"/>
        <w:rPr>
          <w:rFonts w:cs="Arial"/>
        </w:rPr>
      </w:pPr>
      <w:r w:rsidRPr="00406D3A">
        <w:rPr>
          <w:rFonts w:cs="Arial"/>
        </w:rPr>
        <w:t>In RAN1#</w:t>
      </w:r>
      <w:r w:rsidR="00AC526C" w:rsidRPr="00406D3A">
        <w:rPr>
          <w:rFonts w:cs="Arial"/>
        </w:rPr>
        <w:t>92</w:t>
      </w:r>
      <w:r w:rsidR="007577B6" w:rsidRPr="00406D3A">
        <w:rPr>
          <w:rFonts w:cs="Arial"/>
        </w:rPr>
        <w:t>bis</w:t>
      </w:r>
      <w:r w:rsidRPr="00406D3A">
        <w:rPr>
          <w:rFonts w:cs="Arial"/>
        </w:rPr>
        <w:t xml:space="preserve">, the following agreements on </w:t>
      </w:r>
      <w:r w:rsidR="00AC526C" w:rsidRPr="00406D3A">
        <w:rPr>
          <w:rFonts w:cs="Arial"/>
        </w:rPr>
        <w:t xml:space="preserve">downlink channel power efficiency </w:t>
      </w:r>
      <w:r w:rsidRPr="00406D3A">
        <w:rPr>
          <w:rFonts w:cs="Arial"/>
        </w:rPr>
        <w:t xml:space="preserve">were reached </w:t>
      </w:r>
      <w:r w:rsidRPr="00406D3A">
        <w:rPr>
          <w:rFonts w:cs="Arial"/>
        </w:rPr>
        <w:fldChar w:fldCharType="begin"/>
      </w:r>
      <w:r w:rsidRPr="00406D3A">
        <w:rPr>
          <w:rFonts w:cs="Arial"/>
        </w:rPr>
        <w:instrText xml:space="preserve"> REF _Ref476919366 \r \h </w:instrText>
      </w:r>
      <w:r w:rsidR="00D219D4" w:rsidRPr="00406D3A">
        <w:rPr>
          <w:rFonts w:cs="Arial"/>
        </w:rPr>
        <w:instrText xml:space="preserve"> \* MERGEFORMAT </w:instrText>
      </w:r>
      <w:r w:rsidRPr="00406D3A">
        <w:rPr>
          <w:rFonts w:cs="Arial"/>
        </w:rPr>
      </w:r>
      <w:r w:rsidRPr="00406D3A">
        <w:rPr>
          <w:rFonts w:cs="Arial"/>
        </w:rPr>
        <w:fldChar w:fldCharType="separate"/>
      </w:r>
      <w:r w:rsidR="00255015">
        <w:rPr>
          <w:rFonts w:cs="Arial"/>
        </w:rPr>
        <w:t>[1]</w:t>
      </w:r>
      <w:r w:rsidRPr="00406D3A">
        <w:rPr>
          <w:rFonts w:cs="Arial"/>
        </w:rPr>
        <w:fldChar w:fldCharType="end"/>
      </w:r>
      <w:r w:rsidRPr="00406D3A">
        <w:rPr>
          <w:rFonts w:cs="Arial"/>
        </w:rPr>
        <w:t xml:space="preserve"> :</w:t>
      </w:r>
    </w:p>
    <w:tbl>
      <w:tblPr>
        <w:tblStyle w:val="TableGrid"/>
        <w:tblW w:w="0" w:type="auto"/>
        <w:tblLook w:val="04A0" w:firstRow="1" w:lastRow="0" w:firstColumn="1" w:lastColumn="0" w:noHBand="0" w:noVBand="1"/>
      </w:tblPr>
      <w:tblGrid>
        <w:gridCol w:w="9629"/>
      </w:tblGrid>
      <w:tr w:rsidR="00D43697" w:rsidRPr="00406D3A" w14:paraId="169197DC" w14:textId="77777777" w:rsidTr="00D43697">
        <w:tc>
          <w:tcPr>
            <w:tcW w:w="9629" w:type="dxa"/>
          </w:tcPr>
          <w:p w14:paraId="607BD7F0" w14:textId="77777777" w:rsidR="00D43697" w:rsidRPr="00406D3A" w:rsidRDefault="00D43697" w:rsidP="002751A7">
            <w:pPr>
              <w:jc w:val="both"/>
              <w:rPr>
                <w:rFonts w:eastAsia="MS Mincho"/>
                <w:b/>
                <w:highlight w:val="green"/>
                <w:u w:val="single"/>
                <w:lang w:eastAsia="ja-JP"/>
              </w:rPr>
            </w:pPr>
            <w:r w:rsidRPr="00406D3A">
              <w:rPr>
                <w:rFonts w:eastAsia="MS Mincho"/>
                <w:b/>
                <w:highlight w:val="green"/>
                <w:u w:val="single"/>
                <w:lang w:eastAsia="ja-JP"/>
              </w:rPr>
              <w:t>Agreements:</w:t>
            </w:r>
          </w:p>
          <w:p w14:paraId="3E85E110" w14:textId="12891897" w:rsidR="00D43697" w:rsidRPr="00406D3A" w:rsidRDefault="00D43697" w:rsidP="002751A7">
            <w:pPr>
              <w:tabs>
                <w:tab w:val="left" w:pos="567"/>
              </w:tabs>
              <w:snapToGrid w:val="0"/>
              <w:spacing w:after="0"/>
              <w:jc w:val="both"/>
              <w:rPr>
                <w:rFonts w:ascii="Arial" w:eastAsia="Times New Roman" w:hAnsi="Arial" w:cs="Arial"/>
                <w:sz w:val="20"/>
                <w:szCs w:val="20"/>
              </w:rPr>
            </w:pPr>
            <w:r w:rsidRPr="00406D3A">
              <w:rPr>
                <w:rFonts w:ascii="Arial" w:eastAsia="MS Mincho" w:hAnsi="Arial" w:cs="Arial"/>
                <w:iCs/>
                <w:lang w:eastAsia="ja-JP"/>
              </w:rPr>
              <w:t xml:space="preserve">RAN1#92bis discussed </w:t>
            </w:r>
            <w:r w:rsidRPr="00406D3A">
              <w:rPr>
                <w:rFonts w:ascii="Arial" w:eastAsia="MS Mincho" w:hAnsi="Arial" w:cs="Arial"/>
                <w:b/>
                <w:iCs/>
                <w:lang w:eastAsia="ja-JP"/>
              </w:rPr>
              <w:t>wake-up signaling</w:t>
            </w:r>
            <w:r w:rsidRPr="00406D3A">
              <w:rPr>
                <w:rFonts w:ascii="Arial" w:eastAsia="MS Mincho" w:hAnsi="Arial" w:cs="Arial"/>
                <w:iCs/>
                <w:lang w:eastAsia="ja-JP"/>
              </w:rPr>
              <w:t xml:space="preserve"> and made the following agreements:</w:t>
            </w:r>
          </w:p>
          <w:p w14:paraId="3117E99F" w14:textId="77777777" w:rsidR="00D43697" w:rsidRPr="00406D3A" w:rsidRDefault="00D43697" w:rsidP="002751A7">
            <w:pPr>
              <w:spacing w:after="0"/>
              <w:jc w:val="both"/>
              <w:rPr>
                <w:rFonts w:ascii="Arial" w:hAnsi="Arial" w:cs="Arial"/>
                <w:bCs/>
              </w:rPr>
            </w:pPr>
          </w:p>
          <w:p w14:paraId="7D6A452F" w14:textId="77777777" w:rsidR="00D43697" w:rsidRPr="00406D3A" w:rsidRDefault="00D43697" w:rsidP="002751A7">
            <w:pPr>
              <w:numPr>
                <w:ilvl w:val="0"/>
                <w:numId w:val="24"/>
              </w:numPr>
              <w:autoSpaceDN w:val="0"/>
              <w:spacing w:after="0" w:line="240" w:lineRule="auto"/>
              <w:jc w:val="both"/>
              <w:rPr>
                <w:rFonts w:ascii="Arial" w:hAnsi="Arial" w:cs="Arial"/>
              </w:rPr>
            </w:pPr>
            <w:r w:rsidRPr="00406D3A">
              <w:rPr>
                <w:rFonts w:ascii="Arial" w:hAnsi="Arial" w:cs="Arial"/>
              </w:rPr>
              <w:t>At least WUS/DTX is supported at least for paging for RRC_IDLE UEs</w:t>
            </w:r>
          </w:p>
          <w:p w14:paraId="70ED26C4" w14:textId="77777777" w:rsidR="00D43697" w:rsidRPr="00406D3A" w:rsidRDefault="00D43697" w:rsidP="002751A7">
            <w:pPr>
              <w:spacing w:after="0"/>
              <w:jc w:val="both"/>
              <w:rPr>
                <w:rFonts w:ascii="Arial" w:hAnsi="Arial" w:cs="Arial"/>
              </w:rPr>
            </w:pPr>
          </w:p>
          <w:p w14:paraId="54F50F6F" w14:textId="77777777" w:rsidR="00D43697" w:rsidRPr="00406D3A" w:rsidRDefault="00D43697" w:rsidP="002751A7">
            <w:pPr>
              <w:numPr>
                <w:ilvl w:val="0"/>
                <w:numId w:val="24"/>
              </w:numPr>
              <w:autoSpaceDN w:val="0"/>
              <w:spacing w:after="0" w:line="240" w:lineRule="auto"/>
              <w:jc w:val="both"/>
              <w:rPr>
                <w:rFonts w:ascii="Arial" w:hAnsi="Arial" w:cs="Arial"/>
              </w:rPr>
            </w:pPr>
            <w:r w:rsidRPr="00406D3A">
              <w:rPr>
                <w:rFonts w:ascii="Arial" w:hAnsi="Arial" w:cs="Arial"/>
              </w:rPr>
              <w:t xml:space="preserve">Confirm Working assumption </w:t>
            </w:r>
          </w:p>
          <w:p w14:paraId="585DF442" w14:textId="77777777" w:rsidR="00D43697" w:rsidRPr="00406D3A" w:rsidRDefault="00D43697" w:rsidP="002751A7">
            <w:pPr>
              <w:numPr>
                <w:ilvl w:val="1"/>
                <w:numId w:val="24"/>
              </w:numPr>
              <w:autoSpaceDN w:val="0"/>
              <w:spacing w:after="0" w:line="240" w:lineRule="auto"/>
              <w:jc w:val="both"/>
              <w:rPr>
                <w:rFonts w:ascii="Arial" w:hAnsi="Arial" w:cs="Arial"/>
              </w:rPr>
            </w:pPr>
            <w:r w:rsidRPr="00406D3A">
              <w:rPr>
                <w:rFonts w:ascii="Arial" w:hAnsi="Arial" w:cs="Arial"/>
              </w:rPr>
              <w:t>WUS transmission relative to associated PO of subgroup of UEs is aligned to the start of the configured maximum duration of WUS.</w:t>
            </w:r>
          </w:p>
          <w:p w14:paraId="27706723" w14:textId="77777777" w:rsidR="00D43697" w:rsidRPr="00406D3A" w:rsidRDefault="00D43697" w:rsidP="002751A7">
            <w:pPr>
              <w:numPr>
                <w:ilvl w:val="2"/>
                <w:numId w:val="24"/>
              </w:numPr>
              <w:autoSpaceDN w:val="0"/>
              <w:spacing w:after="0" w:line="240" w:lineRule="auto"/>
              <w:jc w:val="both"/>
              <w:rPr>
                <w:rFonts w:ascii="Arial" w:hAnsi="Arial" w:cs="Arial"/>
              </w:rPr>
            </w:pPr>
            <w:r w:rsidRPr="00406D3A">
              <w:rPr>
                <w:rFonts w:ascii="Arial" w:hAnsi="Arial" w:cs="Arial"/>
              </w:rPr>
              <w:t>Note: the above applies to at least the case where the gap is large enough for scheduling UE</w:t>
            </w:r>
          </w:p>
          <w:p w14:paraId="1E31776B" w14:textId="77777777" w:rsidR="00D43697" w:rsidRPr="00406D3A" w:rsidRDefault="00D43697" w:rsidP="002751A7">
            <w:pPr>
              <w:numPr>
                <w:ilvl w:val="2"/>
                <w:numId w:val="24"/>
              </w:numPr>
              <w:autoSpaceDN w:val="0"/>
              <w:spacing w:after="0" w:line="240" w:lineRule="auto"/>
              <w:jc w:val="both"/>
              <w:rPr>
                <w:rFonts w:ascii="Arial" w:hAnsi="Arial" w:cs="Arial"/>
              </w:rPr>
            </w:pPr>
            <w:r w:rsidRPr="00406D3A">
              <w:rPr>
                <w:rFonts w:ascii="Arial" w:hAnsi="Arial" w:cs="Arial"/>
              </w:rPr>
              <w:t>Note: the above does not imply that subgroup of UEs is introduced and that subgroup is TDM.</w:t>
            </w:r>
          </w:p>
          <w:p w14:paraId="6ABF0535" w14:textId="77777777" w:rsidR="00D43697" w:rsidRPr="00406D3A" w:rsidRDefault="00D43697" w:rsidP="002751A7">
            <w:pPr>
              <w:spacing w:after="0"/>
              <w:jc w:val="both"/>
              <w:rPr>
                <w:rFonts w:ascii="Arial" w:hAnsi="Arial" w:cs="Arial"/>
              </w:rPr>
            </w:pPr>
          </w:p>
          <w:p w14:paraId="3D37AB14" w14:textId="77777777" w:rsidR="00D43697" w:rsidRPr="00406D3A" w:rsidRDefault="00D43697" w:rsidP="002751A7">
            <w:pPr>
              <w:numPr>
                <w:ilvl w:val="0"/>
                <w:numId w:val="24"/>
              </w:numPr>
              <w:autoSpaceDN w:val="0"/>
              <w:spacing w:after="0" w:line="240" w:lineRule="auto"/>
              <w:jc w:val="both"/>
              <w:rPr>
                <w:rFonts w:ascii="Arial" w:hAnsi="Arial" w:cs="Arial"/>
              </w:rPr>
            </w:pPr>
            <w:r w:rsidRPr="00406D3A">
              <w:rPr>
                <w:rFonts w:ascii="Arial" w:hAnsi="Arial" w:cs="Arial"/>
              </w:rPr>
              <w:t>[2] bits are used to indicate the scaling factors between maximum duration of WUS and Rmax associated with type 1 CSS</w:t>
            </w:r>
          </w:p>
          <w:p w14:paraId="1BAAFC87" w14:textId="77777777" w:rsidR="00D43697" w:rsidRPr="00406D3A" w:rsidRDefault="00D43697" w:rsidP="002751A7">
            <w:pPr>
              <w:spacing w:after="0"/>
              <w:jc w:val="both"/>
              <w:rPr>
                <w:rFonts w:ascii="Arial" w:hAnsi="Arial" w:cs="Arial"/>
              </w:rPr>
            </w:pPr>
          </w:p>
          <w:p w14:paraId="09A68DDB" w14:textId="77777777" w:rsidR="00D43697" w:rsidRPr="00406D3A" w:rsidRDefault="00D43697" w:rsidP="002751A7">
            <w:pPr>
              <w:numPr>
                <w:ilvl w:val="0"/>
                <w:numId w:val="24"/>
              </w:numPr>
              <w:autoSpaceDN w:val="0"/>
              <w:spacing w:after="0" w:line="240" w:lineRule="auto"/>
              <w:jc w:val="both"/>
              <w:rPr>
                <w:rFonts w:ascii="Arial" w:hAnsi="Arial" w:cs="Arial"/>
              </w:rPr>
            </w:pPr>
            <w:r w:rsidRPr="00406D3A">
              <w:rPr>
                <w:rFonts w:ascii="Arial" w:hAnsi="Arial" w:cs="Arial"/>
              </w:rPr>
              <w:t>WUS can be time-varying from subframe to subframe.</w:t>
            </w:r>
          </w:p>
          <w:p w14:paraId="559CB09F" w14:textId="77777777" w:rsidR="00D43697" w:rsidRPr="00406D3A" w:rsidRDefault="00D43697" w:rsidP="002751A7">
            <w:pPr>
              <w:numPr>
                <w:ilvl w:val="0"/>
                <w:numId w:val="24"/>
              </w:numPr>
              <w:autoSpaceDN w:val="0"/>
              <w:spacing w:after="0" w:line="240" w:lineRule="auto"/>
              <w:jc w:val="both"/>
              <w:rPr>
                <w:rFonts w:ascii="Arial" w:hAnsi="Arial" w:cs="Arial"/>
              </w:rPr>
            </w:pPr>
            <w:r w:rsidRPr="00406D3A">
              <w:rPr>
                <w:rFonts w:ascii="Arial" w:hAnsi="Arial" w:cs="Arial"/>
              </w:rPr>
              <w:t>WUS signal is designed based on the following information</w:t>
            </w:r>
          </w:p>
          <w:p w14:paraId="7730A816" w14:textId="77777777" w:rsidR="00D43697" w:rsidRPr="00406D3A" w:rsidRDefault="00D43697" w:rsidP="002751A7">
            <w:pPr>
              <w:numPr>
                <w:ilvl w:val="1"/>
                <w:numId w:val="24"/>
              </w:numPr>
              <w:autoSpaceDN w:val="0"/>
              <w:spacing w:after="0" w:line="240" w:lineRule="auto"/>
              <w:jc w:val="both"/>
              <w:rPr>
                <w:rFonts w:ascii="Arial" w:hAnsi="Arial" w:cs="Arial"/>
              </w:rPr>
            </w:pPr>
            <w:r w:rsidRPr="00406D3A">
              <w:rPr>
                <w:rFonts w:ascii="Arial" w:hAnsi="Arial" w:cs="Arial"/>
              </w:rPr>
              <w:t>[Full] Cell ID information</w:t>
            </w:r>
          </w:p>
          <w:p w14:paraId="20AD5C84" w14:textId="77777777" w:rsidR="00D43697" w:rsidRPr="00406D3A" w:rsidRDefault="00D43697" w:rsidP="002751A7">
            <w:pPr>
              <w:numPr>
                <w:ilvl w:val="1"/>
                <w:numId w:val="24"/>
              </w:numPr>
              <w:autoSpaceDN w:val="0"/>
              <w:spacing w:after="0" w:line="240" w:lineRule="auto"/>
              <w:jc w:val="both"/>
              <w:rPr>
                <w:rFonts w:ascii="Arial" w:hAnsi="Arial" w:cs="Arial"/>
              </w:rPr>
            </w:pPr>
            <w:r w:rsidRPr="00406D3A">
              <w:rPr>
                <w:rFonts w:ascii="Arial" w:hAnsi="Arial" w:cs="Arial"/>
              </w:rPr>
              <w:t>UE group ID (if introduced)</w:t>
            </w:r>
          </w:p>
          <w:p w14:paraId="35C2E5A2" w14:textId="77777777" w:rsidR="00D43697" w:rsidRPr="00406D3A" w:rsidRDefault="00D43697" w:rsidP="002751A7">
            <w:pPr>
              <w:numPr>
                <w:ilvl w:val="1"/>
                <w:numId w:val="24"/>
              </w:numPr>
              <w:autoSpaceDN w:val="0"/>
              <w:spacing w:after="0" w:line="240" w:lineRule="auto"/>
              <w:jc w:val="both"/>
              <w:rPr>
                <w:rFonts w:ascii="Arial" w:hAnsi="Arial" w:cs="Arial"/>
              </w:rPr>
            </w:pPr>
            <w:r w:rsidRPr="00406D3A">
              <w:rPr>
                <w:rFonts w:ascii="Arial" w:hAnsi="Arial" w:cs="Arial"/>
              </w:rPr>
              <w:t>time information of the starting subframe of the WUS or PO (Paging Occasion)</w:t>
            </w:r>
          </w:p>
          <w:p w14:paraId="10F03BBD" w14:textId="77777777" w:rsidR="00D43697" w:rsidRPr="00406D3A" w:rsidRDefault="00D43697" w:rsidP="002751A7">
            <w:pPr>
              <w:numPr>
                <w:ilvl w:val="1"/>
                <w:numId w:val="24"/>
              </w:numPr>
              <w:autoSpaceDN w:val="0"/>
              <w:spacing w:after="0" w:line="240" w:lineRule="auto"/>
              <w:jc w:val="both"/>
              <w:rPr>
                <w:rFonts w:ascii="Arial" w:hAnsi="Arial" w:cs="Arial"/>
              </w:rPr>
            </w:pPr>
            <w:r w:rsidRPr="00406D3A">
              <w:rPr>
                <w:rFonts w:ascii="Arial" w:hAnsi="Arial" w:cs="Arial"/>
              </w:rPr>
              <w:t>FFS: (part of) the SFN information</w:t>
            </w:r>
          </w:p>
          <w:p w14:paraId="6B308ADD" w14:textId="77777777" w:rsidR="00D43697" w:rsidRPr="00406D3A" w:rsidRDefault="00D43697" w:rsidP="002751A7">
            <w:pPr>
              <w:spacing w:after="0"/>
              <w:jc w:val="both"/>
              <w:rPr>
                <w:rFonts w:ascii="Arial" w:hAnsi="Arial" w:cs="Arial"/>
              </w:rPr>
            </w:pPr>
          </w:p>
          <w:p w14:paraId="404C2BE2" w14:textId="77777777" w:rsidR="00D43697" w:rsidRPr="00406D3A" w:rsidRDefault="00D43697" w:rsidP="002751A7">
            <w:pPr>
              <w:numPr>
                <w:ilvl w:val="0"/>
                <w:numId w:val="24"/>
              </w:numPr>
              <w:autoSpaceDN w:val="0"/>
              <w:spacing w:after="0" w:line="240" w:lineRule="auto"/>
              <w:jc w:val="both"/>
              <w:rPr>
                <w:rFonts w:ascii="Arial" w:hAnsi="Arial" w:cs="Arial"/>
              </w:rPr>
            </w:pPr>
            <w:r w:rsidRPr="00406D3A">
              <w:rPr>
                <w:rFonts w:ascii="Arial" w:hAnsi="Arial" w:cs="Arial"/>
              </w:rPr>
              <w:t xml:space="preserve">WUS subframe is postponed </w:t>
            </w:r>
          </w:p>
          <w:p w14:paraId="453C50A6" w14:textId="77777777" w:rsidR="00D43697" w:rsidRPr="00406D3A" w:rsidRDefault="00D43697" w:rsidP="002751A7">
            <w:pPr>
              <w:numPr>
                <w:ilvl w:val="1"/>
                <w:numId w:val="24"/>
              </w:numPr>
              <w:autoSpaceDN w:val="0"/>
              <w:spacing w:after="0" w:line="240" w:lineRule="auto"/>
              <w:jc w:val="both"/>
              <w:rPr>
                <w:rFonts w:ascii="Arial" w:hAnsi="Arial" w:cs="Arial"/>
              </w:rPr>
            </w:pPr>
            <w:r w:rsidRPr="00406D3A">
              <w:rPr>
                <w:rFonts w:ascii="Arial" w:hAnsi="Arial" w:cs="Arial"/>
              </w:rPr>
              <w:t>when colliding with SIB1-BR PRBs</w:t>
            </w:r>
          </w:p>
          <w:p w14:paraId="35EEB816" w14:textId="77777777" w:rsidR="00D43697" w:rsidRPr="00406D3A" w:rsidRDefault="00D43697" w:rsidP="002751A7">
            <w:pPr>
              <w:numPr>
                <w:ilvl w:val="1"/>
                <w:numId w:val="24"/>
              </w:numPr>
              <w:autoSpaceDN w:val="0"/>
              <w:spacing w:after="0" w:line="240" w:lineRule="auto"/>
              <w:jc w:val="both"/>
              <w:rPr>
                <w:rFonts w:ascii="Arial" w:hAnsi="Arial" w:cs="Arial"/>
              </w:rPr>
            </w:pPr>
            <w:r w:rsidRPr="00406D3A">
              <w:rPr>
                <w:rFonts w:ascii="Arial" w:hAnsi="Arial" w:cs="Arial"/>
              </w:rPr>
              <w:t>in non-BL/CE subframes.</w:t>
            </w:r>
          </w:p>
          <w:p w14:paraId="2218FE48" w14:textId="77777777" w:rsidR="00D43697" w:rsidRPr="00406D3A" w:rsidRDefault="00D43697" w:rsidP="002751A7">
            <w:pPr>
              <w:numPr>
                <w:ilvl w:val="1"/>
                <w:numId w:val="24"/>
              </w:numPr>
              <w:autoSpaceDN w:val="0"/>
              <w:spacing w:after="0" w:line="240" w:lineRule="auto"/>
              <w:jc w:val="both"/>
              <w:rPr>
                <w:rFonts w:ascii="Arial" w:hAnsi="Arial" w:cs="Arial"/>
              </w:rPr>
            </w:pPr>
            <w:r w:rsidRPr="00406D3A">
              <w:rPr>
                <w:rFonts w:ascii="Arial" w:hAnsi="Arial" w:cs="Arial"/>
              </w:rPr>
              <w:t>FFS: when colliding with the PRBs that carry SIs other than SIB1.</w:t>
            </w:r>
          </w:p>
          <w:p w14:paraId="33DFE547" w14:textId="77777777" w:rsidR="00D43697" w:rsidRPr="00406D3A" w:rsidRDefault="00D43697" w:rsidP="002751A7">
            <w:pPr>
              <w:numPr>
                <w:ilvl w:val="0"/>
                <w:numId w:val="24"/>
              </w:numPr>
              <w:autoSpaceDN w:val="0"/>
              <w:spacing w:after="0" w:line="240" w:lineRule="auto"/>
              <w:jc w:val="both"/>
              <w:rPr>
                <w:rFonts w:ascii="Arial" w:hAnsi="Arial" w:cs="Arial"/>
              </w:rPr>
            </w:pPr>
            <w:r w:rsidRPr="00406D3A">
              <w:rPr>
                <w:rFonts w:ascii="Arial" w:hAnsi="Arial" w:cs="Arial"/>
              </w:rPr>
              <w:t>Note: “Postpone” means the corresponding subframes are not counted as configured maximum WUS transmission duration and actual WUS transmission duration.</w:t>
            </w:r>
          </w:p>
          <w:p w14:paraId="2F6B9575" w14:textId="77777777" w:rsidR="00D43697" w:rsidRPr="00406D3A" w:rsidRDefault="00D43697" w:rsidP="002751A7">
            <w:pPr>
              <w:numPr>
                <w:ilvl w:val="0"/>
                <w:numId w:val="24"/>
              </w:numPr>
              <w:autoSpaceDN w:val="0"/>
              <w:spacing w:after="0" w:line="240" w:lineRule="auto"/>
              <w:jc w:val="both"/>
              <w:rPr>
                <w:rFonts w:ascii="Arial" w:hAnsi="Arial" w:cs="Arial"/>
              </w:rPr>
            </w:pPr>
            <w:r w:rsidRPr="00406D3A">
              <w:rPr>
                <w:rFonts w:ascii="Arial" w:hAnsi="Arial" w:cs="Arial"/>
              </w:rPr>
              <w:t>Note: This does not imply that the minimum gap between the end of actual WUS duration and the first associated PO is reduced</w:t>
            </w:r>
          </w:p>
          <w:p w14:paraId="4D5179FA" w14:textId="77777777" w:rsidR="00D43697" w:rsidRPr="00406D3A" w:rsidRDefault="00D43697" w:rsidP="002751A7">
            <w:pPr>
              <w:spacing w:after="0"/>
              <w:jc w:val="both"/>
              <w:rPr>
                <w:rFonts w:ascii="Arial" w:hAnsi="Arial" w:cs="Arial"/>
              </w:rPr>
            </w:pPr>
          </w:p>
          <w:p w14:paraId="49C148CE" w14:textId="77777777" w:rsidR="00D43697" w:rsidRPr="00406D3A" w:rsidRDefault="00D43697" w:rsidP="002751A7">
            <w:pPr>
              <w:numPr>
                <w:ilvl w:val="0"/>
                <w:numId w:val="24"/>
              </w:numPr>
              <w:autoSpaceDN w:val="0"/>
              <w:spacing w:after="0" w:line="240" w:lineRule="auto"/>
              <w:jc w:val="both"/>
              <w:rPr>
                <w:rFonts w:ascii="Arial" w:hAnsi="Arial" w:cs="Arial"/>
              </w:rPr>
            </w:pPr>
            <w:r w:rsidRPr="00406D3A">
              <w:rPr>
                <w:rFonts w:ascii="Arial" w:hAnsi="Arial" w:cs="Arial"/>
              </w:rPr>
              <w:lastRenderedPageBreak/>
              <w:t>The gap between the end of configured maximum WUS duration and the first associated PO is equal or larger than the minimum value, which is implicitly or explicitly configured and is an absolute number of subframes</w:t>
            </w:r>
          </w:p>
          <w:p w14:paraId="1712F0A3" w14:textId="77777777" w:rsidR="00D43697" w:rsidRPr="00406D3A" w:rsidRDefault="00D43697" w:rsidP="002751A7">
            <w:pPr>
              <w:numPr>
                <w:ilvl w:val="1"/>
                <w:numId w:val="24"/>
              </w:numPr>
              <w:autoSpaceDN w:val="0"/>
              <w:spacing w:after="0" w:line="240" w:lineRule="auto"/>
              <w:jc w:val="both"/>
              <w:rPr>
                <w:rFonts w:ascii="Arial" w:hAnsi="Arial" w:cs="Arial"/>
              </w:rPr>
            </w:pPr>
            <w:r w:rsidRPr="00406D3A">
              <w:rPr>
                <w:rFonts w:ascii="Arial" w:hAnsi="Arial" w:cs="Arial"/>
              </w:rPr>
              <w:t>Note: UE can assume CRS between the end of configured maximum WUS duration and the first associated PO</w:t>
            </w:r>
          </w:p>
          <w:p w14:paraId="4CA662F9" w14:textId="77777777" w:rsidR="00D43697" w:rsidRPr="00406D3A" w:rsidRDefault="00D43697" w:rsidP="002751A7">
            <w:pPr>
              <w:numPr>
                <w:ilvl w:val="1"/>
                <w:numId w:val="24"/>
              </w:numPr>
              <w:autoSpaceDN w:val="0"/>
              <w:spacing w:after="0" w:line="240" w:lineRule="auto"/>
              <w:jc w:val="both"/>
              <w:rPr>
                <w:rFonts w:ascii="Arial" w:hAnsi="Arial" w:cs="Arial"/>
              </w:rPr>
            </w:pPr>
            <w:r w:rsidRPr="00406D3A">
              <w:rPr>
                <w:rFonts w:ascii="Arial" w:hAnsi="Arial" w:cs="Arial"/>
              </w:rPr>
              <w:t>Note: The gap should be large enough to warm up tracking loops.</w:t>
            </w:r>
          </w:p>
          <w:p w14:paraId="262FC86B" w14:textId="77777777" w:rsidR="00D43697" w:rsidRPr="00406D3A" w:rsidRDefault="00D43697" w:rsidP="002751A7">
            <w:pPr>
              <w:spacing w:after="0"/>
              <w:jc w:val="both"/>
              <w:rPr>
                <w:rFonts w:ascii="Arial" w:hAnsi="Arial" w:cs="Arial"/>
              </w:rPr>
            </w:pPr>
          </w:p>
          <w:p w14:paraId="6B682CF5" w14:textId="426A85FC" w:rsidR="00D43697" w:rsidRPr="00406D3A" w:rsidRDefault="00D43697" w:rsidP="002751A7">
            <w:pPr>
              <w:numPr>
                <w:ilvl w:val="0"/>
                <w:numId w:val="24"/>
              </w:numPr>
              <w:autoSpaceDN w:val="0"/>
              <w:spacing w:after="0" w:line="240" w:lineRule="auto"/>
              <w:jc w:val="both"/>
              <w:rPr>
                <w:rFonts w:ascii="Arial" w:hAnsi="Arial" w:cs="Arial"/>
              </w:rPr>
            </w:pPr>
            <w:r w:rsidRPr="00406D3A">
              <w:rPr>
                <w:rFonts w:ascii="Arial" w:hAnsi="Arial" w:cs="Arial"/>
              </w:rPr>
              <w:t>FFS: whether to define UE capability for wake-up time</w:t>
            </w:r>
          </w:p>
        </w:tc>
      </w:tr>
    </w:tbl>
    <w:p w14:paraId="593E9FD1" w14:textId="04D10EEF" w:rsidR="00802A62" w:rsidRPr="003A1C01" w:rsidRDefault="003A1C01" w:rsidP="002751A7">
      <w:pPr>
        <w:pStyle w:val="BodyText"/>
        <w:spacing w:before="240"/>
        <w:jc w:val="both"/>
        <w:rPr>
          <w:lang w:eastAsia="zh-CN"/>
        </w:rPr>
      </w:pPr>
      <w:r>
        <w:rPr>
          <w:lang w:eastAsia="zh-CN"/>
        </w:rPr>
        <w:lastRenderedPageBreak/>
        <w:t>T</w:t>
      </w:r>
      <w:r w:rsidRPr="003A1C01">
        <w:rPr>
          <w:lang w:eastAsia="zh-CN"/>
        </w:rPr>
        <w:t>his contribution further elaborate</w:t>
      </w:r>
      <w:r>
        <w:rPr>
          <w:lang w:eastAsia="zh-CN"/>
        </w:rPr>
        <w:t>s</w:t>
      </w:r>
      <w:r w:rsidRPr="003A1C01">
        <w:rPr>
          <w:lang w:eastAsia="zh-CN"/>
        </w:rPr>
        <w:t xml:space="preserve"> on open issues related to the </w:t>
      </w:r>
      <w:r>
        <w:rPr>
          <w:lang w:eastAsia="zh-CN"/>
        </w:rPr>
        <w:t>new wake-up signal for MTC</w:t>
      </w:r>
      <w:r w:rsidRPr="003A1C01">
        <w:rPr>
          <w:lang w:eastAsia="zh-CN"/>
        </w:rPr>
        <w:t>.</w:t>
      </w:r>
    </w:p>
    <w:p w14:paraId="3EBD1538" w14:textId="51B9ADDA" w:rsidR="00EA03A3" w:rsidRDefault="000A2F84" w:rsidP="002751A7">
      <w:pPr>
        <w:pStyle w:val="Heading1"/>
        <w:jc w:val="both"/>
        <w:rPr>
          <w:lang w:val="en-US"/>
        </w:rPr>
      </w:pPr>
      <w:bookmarkStart w:id="0" w:name="_Ref178064866"/>
      <w:bookmarkEnd w:id="0"/>
      <w:r w:rsidRPr="00406D3A">
        <w:rPr>
          <w:lang w:val="en-US"/>
        </w:rPr>
        <w:t>Discussion</w:t>
      </w:r>
    </w:p>
    <w:p w14:paraId="3BD96B6C" w14:textId="0E003972" w:rsidR="00573D51" w:rsidRPr="00573D51" w:rsidRDefault="00573D51" w:rsidP="002751A7">
      <w:pPr>
        <w:jc w:val="both"/>
        <w:rPr>
          <w:lang w:eastAsia="zh-CN"/>
        </w:rPr>
      </w:pPr>
      <w:r>
        <w:rPr>
          <w:lang w:eastAsia="zh-CN"/>
        </w:rPr>
        <w:t xml:space="preserve">Based on agreements for both the resynchronization signal (RSS) and the wake-up signal (WUS) for MTC, and also </w:t>
      </w:r>
      <w:r w:rsidR="00853628">
        <w:rPr>
          <w:lang w:eastAsia="zh-CN"/>
        </w:rPr>
        <w:t xml:space="preserve">considering a low-power wake-up </w:t>
      </w:r>
      <w:r w:rsidR="00F47881">
        <w:rPr>
          <w:lang w:eastAsia="zh-CN"/>
        </w:rPr>
        <w:t>receiver (WUR)</w:t>
      </w:r>
      <w:r w:rsidR="00853628">
        <w:rPr>
          <w:lang w:eastAsia="zh-CN"/>
        </w:rPr>
        <w:t>, synergies between the RSS and WUS should be considered such that a WUR</w:t>
      </w:r>
      <w:r w:rsidR="00F47881">
        <w:rPr>
          <w:lang w:eastAsia="zh-CN"/>
        </w:rPr>
        <w:t xml:space="preserve"> may use </w:t>
      </w:r>
      <w:r w:rsidR="003A0FFF">
        <w:rPr>
          <w:lang w:eastAsia="zh-CN"/>
        </w:rPr>
        <w:t>both with minimum effort</w:t>
      </w:r>
      <w:r w:rsidR="00D61C12">
        <w:rPr>
          <w:lang w:eastAsia="zh-CN"/>
        </w:rPr>
        <w:t>, thereby optimizing the WUR design. Based on thi</w:t>
      </w:r>
      <w:r w:rsidR="00F67C42">
        <w:rPr>
          <w:lang w:eastAsia="zh-CN"/>
        </w:rPr>
        <w:t xml:space="preserve">s, a WUS design is presented, allowing for efficient and reliable </w:t>
      </w:r>
      <w:r w:rsidR="00FF59DD">
        <w:rPr>
          <w:lang w:eastAsia="zh-CN"/>
        </w:rPr>
        <w:t xml:space="preserve">WUS </w:t>
      </w:r>
      <w:r w:rsidR="00F67C42">
        <w:rPr>
          <w:lang w:eastAsia="zh-CN"/>
        </w:rPr>
        <w:t>detection</w:t>
      </w:r>
      <w:r w:rsidR="00FF59DD">
        <w:rPr>
          <w:lang w:eastAsia="zh-CN"/>
        </w:rPr>
        <w:t>.</w:t>
      </w:r>
      <w:r w:rsidR="00EA192B">
        <w:rPr>
          <w:lang w:eastAsia="zh-CN"/>
        </w:rPr>
        <w:t xml:space="preserve"> </w:t>
      </w:r>
      <w:r w:rsidR="00DD5D69">
        <w:rPr>
          <w:lang w:eastAsia="zh-CN"/>
        </w:rPr>
        <w:t xml:space="preserve">RSS is described in detail in </w:t>
      </w:r>
      <w:r w:rsidR="00CD2184">
        <w:rPr>
          <w:lang w:eastAsia="zh-CN"/>
        </w:rPr>
        <w:t>an</w:t>
      </w:r>
      <w:r w:rsidR="00DD5D69">
        <w:rPr>
          <w:lang w:eastAsia="zh-CN"/>
        </w:rPr>
        <w:t xml:space="preserve"> accompanying </w:t>
      </w:r>
      <w:r w:rsidR="00CD2184">
        <w:rPr>
          <w:lang w:eastAsia="zh-CN"/>
        </w:rPr>
        <w:t>contribution </w:t>
      </w:r>
      <w:r w:rsidR="00457F5E">
        <w:rPr>
          <w:lang w:eastAsia="zh-CN"/>
        </w:rPr>
        <w:fldChar w:fldCharType="begin"/>
      </w:r>
      <w:r w:rsidR="00457F5E">
        <w:rPr>
          <w:lang w:eastAsia="zh-CN"/>
        </w:rPr>
        <w:instrText xml:space="preserve"> REF _Ref513805294 \n \h </w:instrText>
      </w:r>
      <w:r w:rsidR="00DE2048">
        <w:rPr>
          <w:lang w:eastAsia="zh-CN"/>
        </w:rPr>
        <w:instrText xml:space="preserve"> \* MERGEFORMAT </w:instrText>
      </w:r>
      <w:r w:rsidR="00457F5E">
        <w:rPr>
          <w:lang w:eastAsia="zh-CN"/>
        </w:rPr>
      </w:r>
      <w:r w:rsidR="00457F5E">
        <w:rPr>
          <w:lang w:eastAsia="zh-CN"/>
        </w:rPr>
        <w:fldChar w:fldCharType="separate"/>
      </w:r>
      <w:r w:rsidR="00255015">
        <w:rPr>
          <w:lang w:eastAsia="zh-CN"/>
        </w:rPr>
        <w:t>[2]</w:t>
      </w:r>
      <w:r w:rsidR="00457F5E">
        <w:rPr>
          <w:lang w:eastAsia="zh-CN"/>
        </w:rPr>
        <w:fldChar w:fldCharType="end"/>
      </w:r>
      <w:r w:rsidR="00CD2184">
        <w:rPr>
          <w:lang w:eastAsia="zh-CN"/>
        </w:rPr>
        <w:t>.</w:t>
      </w:r>
    </w:p>
    <w:p w14:paraId="55547968" w14:textId="57E64AC9" w:rsidR="00D5532B" w:rsidRPr="00406D3A" w:rsidRDefault="001F3F7B" w:rsidP="002751A7">
      <w:pPr>
        <w:pStyle w:val="Heading2"/>
        <w:jc w:val="both"/>
        <w:rPr>
          <w:lang w:val="en-US"/>
        </w:rPr>
      </w:pPr>
      <w:r w:rsidRPr="00406D3A">
        <w:rPr>
          <w:lang w:val="en-US"/>
        </w:rPr>
        <w:t>WUS location</w:t>
      </w:r>
    </w:p>
    <w:p w14:paraId="38CFE619" w14:textId="66A1BF30" w:rsidR="00735B94" w:rsidRPr="00406D3A" w:rsidRDefault="00863FA0" w:rsidP="002751A7">
      <w:pPr>
        <w:jc w:val="both"/>
        <w:rPr>
          <w:lang w:eastAsia="zh-CN"/>
        </w:rPr>
      </w:pPr>
      <w:r w:rsidRPr="00406D3A">
        <w:rPr>
          <w:lang w:eastAsia="zh-CN"/>
        </w:rPr>
        <w:t xml:space="preserve">Future </w:t>
      </w:r>
      <w:r w:rsidR="004374B4" w:rsidRPr="00406D3A">
        <w:rPr>
          <w:lang w:eastAsia="zh-CN"/>
        </w:rPr>
        <w:t xml:space="preserve">detection of a </w:t>
      </w:r>
      <w:r w:rsidRPr="00406D3A">
        <w:rPr>
          <w:lang w:eastAsia="zh-CN"/>
        </w:rPr>
        <w:t xml:space="preserve">WUS may be </w:t>
      </w:r>
      <w:r w:rsidR="00AC23D1" w:rsidRPr="00406D3A">
        <w:rPr>
          <w:lang w:eastAsia="zh-CN"/>
        </w:rPr>
        <w:t>performed</w:t>
      </w:r>
      <w:r w:rsidR="004374B4" w:rsidRPr="00406D3A">
        <w:rPr>
          <w:lang w:eastAsia="zh-CN"/>
        </w:rPr>
        <w:t xml:space="preserve"> either by the modem receiver or a dedicated wake-up receiver</w:t>
      </w:r>
      <w:r w:rsidR="005C584E" w:rsidRPr="00406D3A">
        <w:rPr>
          <w:lang w:eastAsia="zh-CN"/>
        </w:rPr>
        <w:t xml:space="preserve"> (WUR)</w:t>
      </w:r>
      <w:r w:rsidR="004374B4" w:rsidRPr="00406D3A">
        <w:rPr>
          <w:lang w:eastAsia="zh-CN"/>
        </w:rPr>
        <w:t>.</w:t>
      </w:r>
      <w:r w:rsidR="00AC23D1" w:rsidRPr="00406D3A">
        <w:rPr>
          <w:lang w:eastAsia="zh-CN"/>
        </w:rPr>
        <w:t xml:space="preserve"> The two present quite different requirements in terms of the required gap between the WUS and </w:t>
      </w:r>
      <w:r w:rsidR="0035465A" w:rsidRPr="00406D3A">
        <w:rPr>
          <w:lang w:eastAsia="zh-CN"/>
        </w:rPr>
        <w:t xml:space="preserve">the </w:t>
      </w:r>
      <w:r w:rsidR="00AC23D1" w:rsidRPr="00406D3A">
        <w:rPr>
          <w:lang w:eastAsia="zh-CN"/>
        </w:rPr>
        <w:t>PO(s)</w:t>
      </w:r>
      <w:r w:rsidR="0035465A" w:rsidRPr="00406D3A">
        <w:rPr>
          <w:lang w:eastAsia="zh-CN"/>
        </w:rPr>
        <w:t xml:space="preserve"> to which it is associated</w:t>
      </w:r>
      <w:r w:rsidR="00AC23D1" w:rsidRPr="00406D3A">
        <w:rPr>
          <w:lang w:eastAsia="zh-CN"/>
        </w:rPr>
        <w:t>.</w:t>
      </w:r>
      <w:r w:rsidR="0035465A" w:rsidRPr="00406D3A">
        <w:rPr>
          <w:lang w:eastAsia="zh-CN"/>
        </w:rPr>
        <w:t xml:space="preserve"> </w:t>
      </w:r>
      <w:r w:rsidR="005C584E" w:rsidRPr="00406D3A">
        <w:rPr>
          <w:lang w:eastAsia="zh-CN"/>
        </w:rPr>
        <w:t>In this respect it is also of interest to identify when the WUR will be used</w:t>
      </w:r>
      <w:r w:rsidR="00457F5E">
        <w:rPr>
          <w:lang w:eastAsia="zh-CN"/>
        </w:rPr>
        <w:t>,</w:t>
      </w:r>
      <w:r w:rsidR="00997240" w:rsidRPr="00406D3A">
        <w:rPr>
          <w:lang w:eastAsia="zh-CN"/>
        </w:rPr>
        <w:t xml:space="preserve"> should the UE include one</w:t>
      </w:r>
      <w:r w:rsidR="005C584E" w:rsidRPr="00406D3A">
        <w:rPr>
          <w:lang w:eastAsia="zh-CN"/>
        </w:rPr>
        <w:t xml:space="preserve">. Considering </w:t>
      </w:r>
      <w:r w:rsidR="00880486" w:rsidRPr="00406D3A">
        <w:rPr>
          <w:lang w:eastAsia="zh-CN"/>
        </w:rPr>
        <w:t xml:space="preserve">a WUS gap in the order of seconds, </w:t>
      </w:r>
      <w:r w:rsidR="006E3E58">
        <w:rPr>
          <w:lang w:eastAsia="zh-CN"/>
        </w:rPr>
        <w:t>WUR</w:t>
      </w:r>
      <w:r w:rsidR="00880486" w:rsidRPr="00406D3A">
        <w:rPr>
          <w:lang w:eastAsia="zh-CN"/>
        </w:rPr>
        <w:t xml:space="preserve"> is a feature</w:t>
      </w:r>
      <w:r w:rsidR="00DD20A0" w:rsidRPr="00406D3A">
        <w:rPr>
          <w:lang w:eastAsia="zh-CN"/>
        </w:rPr>
        <w:t xml:space="preserve"> that is </w:t>
      </w:r>
      <w:r w:rsidR="00CB6F2F" w:rsidRPr="00406D3A">
        <w:rPr>
          <w:lang w:eastAsia="zh-CN"/>
        </w:rPr>
        <w:t xml:space="preserve">only </w:t>
      </w:r>
      <w:r w:rsidR="00DD20A0" w:rsidRPr="00406D3A">
        <w:rPr>
          <w:lang w:eastAsia="zh-CN"/>
        </w:rPr>
        <w:t>enabled in eDRX, and not in DRX.</w:t>
      </w:r>
      <w:r w:rsidR="00AB167E" w:rsidRPr="00406D3A">
        <w:rPr>
          <w:lang w:eastAsia="zh-CN"/>
        </w:rPr>
        <w:t xml:space="preserve"> </w:t>
      </w:r>
      <w:r w:rsidR="00CB6F2F" w:rsidRPr="00406D3A">
        <w:rPr>
          <w:lang w:eastAsia="zh-CN"/>
        </w:rPr>
        <w:t>Taking that into account,</w:t>
      </w:r>
      <w:r w:rsidR="00AB167E" w:rsidRPr="00406D3A">
        <w:rPr>
          <w:lang w:eastAsia="zh-CN"/>
        </w:rPr>
        <w:t xml:space="preserve"> this, </w:t>
      </w:r>
      <w:r w:rsidR="00E12738" w:rsidRPr="00406D3A">
        <w:rPr>
          <w:lang w:eastAsia="zh-CN"/>
        </w:rPr>
        <w:t>different modes of operation can be preferable for DRX and eDRX, respectively, provided the UE is equipped with a WUR.</w:t>
      </w:r>
    </w:p>
    <w:p w14:paraId="21D83B70" w14:textId="4DCBFB67" w:rsidR="0078160E" w:rsidRPr="00406D3A" w:rsidRDefault="0078160E" w:rsidP="002751A7">
      <w:pPr>
        <w:pStyle w:val="Heading3"/>
        <w:jc w:val="both"/>
        <w:rPr>
          <w:lang w:val="en-US"/>
        </w:rPr>
      </w:pPr>
      <w:r w:rsidRPr="00406D3A">
        <w:rPr>
          <w:lang w:val="en-US"/>
        </w:rPr>
        <w:t>WUS frequency location</w:t>
      </w:r>
    </w:p>
    <w:p w14:paraId="249AC141" w14:textId="32C76068" w:rsidR="00006FC4" w:rsidRPr="00406D3A" w:rsidRDefault="00525169" w:rsidP="002751A7">
      <w:pPr>
        <w:jc w:val="both"/>
        <w:rPr>
          <w:highlight w:val="yellow"/>
          <w:lang w:eastAsia="zh-CN"/>
        </w:rPr>
      </w:pPr>
      <w:r>
        <w:rPr>
          <w:lang w:eastAsia="zh-CN"/>
        </w:rPr>
        <w:t>T</w:t>
      </w:r>
      <w:r w:rsidR="00780BB9">
        <w:rPr>
          <w:lang w:eastAsia="zh-CN"/>
        </w:rPr>
        <w:t xml:space="preserve">he frequency location of the WUS relative the PO is yet to be defined. </w:t>
      </w:r>
      <w:r>
        <w:rPr>
          <w:lang w:eastAsia="zh-CN"/>
        </w:rPr>
        <w:t xml:space="preserve">Whereas a flexible frequency location for WUS may be attractive, </w:t>
      </w:r>
      <w:r w:rsidR="00394BBE">
        <w:rPr>
          <w:lang w:eastAsia="zh-CN"/>
        </w:rPr>
        <w:t xml:space="preserve">a collocation of WUS with the PO regarding narrowband is </w:t>
      </w:r>
      <w:r w:rsidR="00F90248">
        <w:rPr>
          <w:lang w:eastAsia="zh-CN"/>
        </w:rPr>
        <w:t xml:space="preserve">a solution that has some </w:t>
      </w:r>
      <w:r w:rsidR="00F90248" w:rsidRPr="009D669F">
        <w:rPr>
          <w:lang w:eastAsia="zh-CN"/>
        </w:rPr>
        <w:t xml:space="preserve">benefits. One of the benefits is </w:t>
      </w:r>
      <w:r w:rsidR="00DA6518" w:rsidRPr="009D669F">
        <w:rPr>
          <w:lang w:eastAsia="zh-CN"/>
        </w:rPr>
        <w:t>that</w:t>
      </w:r>
      <w:r w:rsidR="002F1F26" w:rsidRPr="009D669F">
        <w:rPr>
          <w:lang w:eastAsia="zh-CN"/>
        </w:rPr>
        <w:t xml:space="preserve"> </w:t>
      </w:r>
      <w:r w:rsidR="00F90BEC" w:rsidRPr="009D669F">
        <w:rPr>
          <w:lang w:eastAsia="zh-CN"/>
        </w:rPr>
        <w:t xml:space="preserve">more coherent </w:t>
      </w:r>
      <w:r w:rsidR="002F1F26" w:rsidRPr="009D669F">
        <w:rPr>
          <w:lang w:eastAsia="zh-CN"/>
        </w:rPr>
        <w:t xml:space="preserve">fading </w:t>
      </w:r>
      <w:r w:rsidR="00F90BEC" w:rsidRPr="009D669F">
        <w:rPr>
          <w:lang w:eastAsia="zh-CN"/>
        </w:rPr>
        <w:t>properties between</w:t>
      </w:r>
      <w:r w:rsidR="0075394B" w:rsidRPr="009D669F">
        <w:rPr>
          <w:lang w:eastAsia="zh-CN"/>
        </w:rPr>
        <w:t xml:space="preserve"> </w:t>
      </w:r>
      <w:r w:rsidR="00F90BEC" w:rsidRPr="009D669F">
        <w:rPr>
          <w:lang w:eastAsia="zh-CN"/>
        </w:rPr>
        <w:t>the PO and the WUS</w:t>
      </w:r>
      <w:r w:rsidR="00182F1C" w:rsidRPr="009D669F">
        <w:rPr>
          <w:lang w:eastAsia="zh-CN"/>
        </w:rPr>
        <w:t xml:space="preserve"> can be expected</w:t>
      </w:r>
      <w:r w:rsidR="00F90BEC" w:rsidRPr="009D669F">
        <w:rPr>
          <w:lang w:eastAsia="zh-CN"/>
        </w:rPr>
        <w:t xml:space="preserve">, implying </w:t>
      </w:r>
      <w:r w:rsidR="0075394B" w:rsidRPr="009D669F">
        <w:rPr>
          <w:lang w:eastAsia="zh-CN"/>
        </w:rPr>
        <w:t xml:space="preserve">more coherent </w:t>
      </w:r>
      <w:r w:rsidR="00182F1C" w:rsidRPr="009D669F">
        <w:rPr>
          <w:lang w:eastAsia="zh-CN"/>
        </w:rPr>
        <w:t xml:space="preserve">paging </w:t>
      </w:r>
      <w:r w:rsidR="0075394B" w:rsidRPr="009D669F">
        <w:rPr>
          <w:lang w:eastAsia="zh-CN"/>
        </w:rPr>
        <w:t>performance</w:t>
      </w:r>
      <w:r w:rsidR="006C4866" w:rsidRPr="009D669F">
        <w:rPr>
          <w:lang w:eastAsia="zh-CN"/>
        </w:rPr>
        <w:t xml:space="preserve">. Furthermore, </w:t>
      </w:r>
      <w:r w:rsidR="0039367A" w:rsidRPr="009D669F">
        <w:rPr>
          <w:lang w:eastAsia="zh-CN"/>
        </w:rPr>
        <w:t xml:space="preserve">in order to finalize work in time for Rel-15, it is desirable to </w:t>
      </w:r>
      <w:r w:rsidR="003A2BB7" w:rsidRPr="009D669F">
        <w:rPr>
          <w:lang w:eastAsia="zh-CN"/>
        </w:rPr>
        <w:t xml:space="preserve">define a </w:t>
      </w:r>
      <w:r w:rsidR="00C105C6" w:rsidRPr="009D669F">
        <w:rPr>
          <w:lang w:eastAsia="zh-CN"/>
        </w:rPr>
        <w:t xml:space="preserve">frequency location </w:t>
      </w:r>
      <w:r w:rsidR="003A2BB7" w:rsidRPr="009D669F">
        <w:rPr>
          <w:lang w:eastAsia="zh-CN"/>
        </w:rPr>
        <w:t xml:space="preserve">that is </w:t>
      </w:r>
      <w:r w:rsidR="00C105C6" w:rsidRPr="009D669F">
        <w:rPr>
          <w:lang w:eastAsia="zh-CN"/>
        </w:rPr>
        <w:t xml:space="preserve">independent of interaction </w:t>
      </w:r>
      <w:r w:rsidR="003A2BB7" w:rsidRPr="009D669F">
        <w:rPr>
          <w:lang w:eastAsia="zh-CN"/>
        </w:rPr>
        <w:t xml:space="preserve">with other </w:t>
      </w:r>
      <w:r w:rsidR="0064511F" w:rsidRPr="009D669F">
        <w:rPr>
          <w:lang w:eastAsia="zh-CN"/>
        </w:rPr>
        <w:t xml:space="preserve">RAN </w:t>
      </w:r>
      <w:r w:rsidR="003A2BB7" w:rsidRPr="009D669F">
        <w:rPr>
          <w:lang w:eastAsia="zh-CN"/>
        </w:rPr>
        <w:t>WGs.</w:t>
      </w:r>
      <w:r w:rsidR="00A7022C" w:rsidRPr="009D669F">
        <w:rPr>
          <w:lang w:eastAsia="zh-CN"/>
        </w:rPr>
        <w:t xml:space="preserve"> </w:t>
      </w:r>
    </w:p>
    <w:p w14:paraId="5FE70F8C" w14:textId="23FE91A3" w:rsidR="00A7022C" w:rsidRPr="00406D3A" w:rsidRDefault="002D164E" w:rsidP="002751A7">
      <w:pPr>
        <w:pStyle w:val="Proposal"/>
        <w:jc w:val="both"/>
        <w:rPr>
          <w:lang w:eastAsia="zh-CN"/>
        </w:rPr>
      </w:pPr>
      <w:bookmarkStart w:id="1" w:name="_Toc513128031"/>
      <w:bookmarkStart w:id="2" w:name="_Toc513128971"/>
      <w:bookmarkStart w:id="3" w:name="_Toc513132602"/>
      <w:bookmarkStart w:id="4" w:name="_Toc513194596"/>
      <w:bookmarkStart w:id="5" w:name="_Toc513554005"/>
      <w:bookmarkStart w:id="6" w:name="_Toc513826374"/>
      <w:bookmarkStart w:id="7" w:name="_Toc513827007"/>
      <w:bookmarkStart w:id="8" w:name="_Toc513828075"/>
      <w:bookmarkStart w:id="9" w:name="_Toc513828222"/>
      <w:bookmarkStart w:id="10" w:name="_Toc513835072"/>
      <w:bookmarkStart w:id="11" w:name="_Toc513837131"/>
      <w:bookmarkStart w:id="12" w:name="_Toc513837153"/>
      <w:r w:rsidRPr="00406D3A">
        <w:rPr>
          <w:lang w:eastAsia="zh-CN"/>
        </w:rPr>
        <w:t xml:space="preserve">The WUS is located </w:t>
      </w:r>
      <w:r w:rsidR="005F0756" w:rsidRPr="00406D3A">
        <w:rPr>
          <w:lang w:eastAsia="zh-CN"/>
        </w:rPr>
        <w:t xml:space="preserve">in the same narrowband as the </w:t>
      </w:r>
      <w:r w:rsidR="00C01868" w:rsidRPr="00406D3A">
        <w:rPr>
          <w:lang w:eastAsia="zh-CN"/>
        </w:rPr>
        <w:t xml:space="preserve">(first) </w:t>
      </w:r>
      <w:r w:rsidRPr="00406D3A">
        <w:rPr>
          <w:lang w:eastAsia="zh-CN"/>
        </w:rPr>
        <w:t>PO to which it is associated</w:t>
      </w:r>
      <w:r w:rsidR="00A7022C" w:rsidRPr="00406D3A">
        <w:t>.</w:t>
      </w:r>
      <w:bookmarkEnd w:id="1"/>
      <w:bookmarkEnd w:id="2"/>
      <w:bookmarkEnd w:id="3"/>
      <w:bookmarkEnd w:id="4"/>
      <w:bookmarkEnd w:id="5"/>
      <w:bookmarkEnd w:id="6"/>
      <w:bookmarkEnd w:id="7"/>
      <w:bookmarkEnd w:id="8"/>
      <w:bookmarkEnd w:id="9"/>
      <w:bookmarkEnd w:id="10"/>
      <w:bookmarkEnd w:id="11"/>
      <w:bookmarkEnd w:id="12"/>
    </w:p>
    <w:p w14:paraId="45AA9F35" w14:textId="3F7FB890" w:rsidR="002E3B84" w:rsidRPr="00406D3A" w:rsidRDefault="002E3B84" w:rsidP="002751A7">
      <w:pPr>
        <w:pStyle w:val="Heading3"/>
        <w:jc w:val="both"/>
        <w:rPr>
          <w:lang w:val="en-US"/>
        </w:rPr>
      </w:pPr>
      <w:r w:rsidRPr="00406D3A">
        <w:rPr>
          <w:lang w:val="en-US"/>
        </w:rPr>
        <w:t xml:space="preserve">Default WUS </w:t>
      </w:r>
      <w:r w:rsidR="0078160E" w:rsidRPr="00406D3A">
        <w:rPr>
          <w:lang w:val="en-US"/>
        </w:rPr>
        <w:t xml:space="preserve">time </w:t>
      </w:r>
      <w:r w:rsidRPr="00406D3A">
        <w:rPr>
          <w:lang w:val="en-US"/>
        </w:rPr>
        <w:t>location</w:t>
      </w:r>
    </w:p>
    <w:p w14:paraId="02646F0F" w14:textId="61173192" w:rsidR="00321537" w:rsidRPr="00406D3A" w:rsidRDefault="003768F7" w:rsidP="002751A7">
      <w:pPr>
        <w:jc w:val="both"/>
        <w:rPr>
          <w:lang w:eastAsia="zh-CN"/>
        </w:rPr>
      </w:pPr>
      <w:r w:rsidRPr="00406D3A">
        <w:rPr>
          <w:lang w:eastAsia="zh-CN"/>
        </w:rPr>
        <w:t>For the DRX case in MTC</w:t>
      </w:r>
      <w:r w:rsidR="002A4ED2" w:rsidRPr="00406D3A">
        <w:rPr>
          <w:lang w:eastAsia="zh-CN"/>
        </w:rPr>
        <w:t>, or for UEs that are not equipped with a WUR</w:t>
      </w:r>
      <w:r w:rsidR="002367C1" w:rsidRPr="00406D3A">
        <w:rPr>
          <w:lang w:eastAsia="zh-CN"/>
        </w:rPr>
        <w:t>, thus operating its modem for WUS in eDRX</w:t>
      </w:r>
      <w:r w:rsidRPr="00406D3A">
        <w:rPr>
          <w:lang w:eastAsia="zh-CN"/>
        </w:rPr>
        <w:t xml:space="preserve">, there is little use of a longer duration between the </w:t>
      </w:r>
      <w:r w:rsidR="003B47F0" w:rsidRPr="00406D3A">
        <w:rPr>
          <w:lang w:eastAsia="zh-CN"/>
        </w:rPr>
        <w:t xml:space="preserve">maximum duration of the </w:t>
      </w:r>
      <w:r w:rsidRPr="00406D3A">
        <w:rPr>
          <w:lang w:eastAsia="zh-CN"/>
        </w:rPr>
        <w:t xml:space="preserve">WUS and </w:t>
      </w:r>
      <w:r w:rsidR="002A4ED2" w:rsidRPr="00406D3A">
        <w:rPr>
          <w:lang w:eastAsia="zh-CN"/>
        </w:rPr>
        <w:t xml:space="preserve">the </w:t>
      </w:r>
      <w:r w:rsidRPr="00406D3A">
        <w:rPr>
          <w:lang w:eastAsia="zh-CN"/>
        </w:rPr>
        <w:t>PO</w:t>
      </w:r>
      <w:r w:rsidR="00260A44" w:rsidRPr="00406D3A">
        <w:rPr>
          <w:lang w:eastAsia="zh-CN"/>
        </w:rPr>
        <w:t xml:space="preserve"> to which it is associated. </w:t>
      </w:r>
      <w:r w:rsidR="008D5BB5">
        <w:rPr>
          <w:lang w:eastAsia="zh-CN"/>
        </w:rPr>
        <w:t>If</w:t>
      </w:r>
      <w:r w:rsidR="00032EC1">
        <w:rPr>
          <w:lang w:eastAsia="zh-CN"/>
        </w:rPr>
        <w:t xml:space="preserve"> WUS and PO are </w:t>
      </w:r>
      <w:r w:rsidR="00963969">
        <w:rPr>
          <w:lang w:eastAsia="zh-CN"/>
        </w:rPr>
        <w:t>in the same narrowband, there is no need for a frequency retuning gap between the two</w:t>
      </w:r>
      <w:r w:rsidR="006E6007" w:rsidRPr="00406D3A">
        <w:rPr>
          <w:lang w:eastAsia="zh-CN"/>
        </w:rPr>
        <w:t xml:space="preserve">. That leaves the matter of UE </w:t>
      </w:r>
      <w:r w:rsidR="00872F69" w:rsidRPr="00406D3A">
        <w:rPr>
          <w:lang w:eastAsia="zh-CN"/>
        </w:rPr>
        <w:t xml:space="preserve">implementation specific needs and some margin for invalid subframes, defining a suitable gap. </w:t>
      </w:r>
      <w:r w:rsidR="00AD283A" w:rsidRPr="00406D3A">
        <w:rPr>
          <w:lang w:eastAsia="zh-CN"/>
        </w:rPr>
        <w:t xml:space="preserve">Assuming 10 ms are needed for UEs to get calibrated, another 10 ms are </w:t>
      </w:r>
      <w:r w:rsidR="00334988" w:rsidRPr="00406D3A">
        <w:rPr>
          <w:lang w:eastAsia="zh-CN"/>
        </w:rPr>
        <w:t>a suitable margin for invalid subframes, in total 20 ms</w:t>
      </w:r>
      <w:r w:rsidR="003B47F0" w:rsidRPr="00406D3A">
        <w:rPr>
          <w:lang w:eastAsia="zh-CN"/>
        </w:rPr>
        <w:t xml:space="preserve"> are needed for the gap between the WUS and the PO.</w:t>
      </w:r>
    </w:p>
    <w:p w14:paraId="6365D07C" w14:textId="783C9205" w:rsidR="00297D90" w:rsidRPr="00406D3A" w:rsidRDefault="00297D90" w:rsidP="002751A7">
      <w:pPr>
        <w:pStyle w:val="Proposal"/>
        <w:jc w:val="both"/>
        <w:rPr>
          <w:lang w:eastAsia="zh-CN"/>
        </w:rPr>
      </w:pPr>
      <w:bookmarkStart w:id="13" w:name="_Toc512461769"/>
      <w:bookmarkStart w:id="14" w:name="_Toc513128032"/>
      <w:bookmarkStart w:id="15" w:name="_Toc513128972"/>
      <w:bookmarkStart w:id="16" w:name="_Toc513132603"/>
      <w:bookmarkStart w:id="17" w:name="_Toc513194597"/>
      <w:bookmarkStart w:id="18" w:name="_Toc513554006"/>
      <w:bookmarkStart w:id="19" w:name="_Toc513826375"/>
      <w:bookmarkStart w:id="20" w:name="_Toc513827008"/>
      <w:bookmarkStart w:id="21" w:name="_Toc513828076"/>
      <w:bookmarkStart w:id="22" w:name="_Toc513828223"/>
      <w:bookmarkStart w:id="23" w:name="_Toc513835073"/>
      <w:bookmarkStart w:id="24" w:name="_Toc513837132"/>
      <w:bookmarkStart w:id="25" w:name="_Toc513837154"/>
      <w:r w:rsidRPr="00406D3A">
        <w:t>There is a constant gap of 20 ms between the end of the maximum duration WUS and the start of the PO.</w:t>
      </w:r>
      <w:bookmarkEnd w:id="13"/>
      <w:bookmarkEnd w:id="14"/>
      <w:bookmarkEnd w:id="15"/>
      <w:bookmarkEnd w:id="16"/>
      <w:bookmarkEnd w:id="17"/>
      <w:bookmarkEnd w:id="18"/>
      <w:bookmarkEnd w:id="19"/>
      <w:bookmarkEnd w:id="20"/>
      <w:bookmarkEnd w:id="21"/>
      <w:bookmarkEnd w:id="22"/>
      <w:bookmarkEnd w:id="23"/>
      <w:bookmarkEnd w:id="24"/>
      <w:bookmarkEnd w:id="25"/>
    </w:p>
    <w:p w14:paraId="632CC7F0" w14:textId="02D32AF1" w:rsidR="002E3B84" w:rsidRPr="00406D3A" w:rsidRDefault="002E3B84" w:rsidP="002751A7">
      <w:pPr>
        <w:pStyle w:val="Heading3"/>
        <w:jc w:val="both"/>
        <w:rPr>
          <w:lang w:val="en-US"/>
        </w:rPr>
      </w:pPr>
      <w:r w:rsidRPr="00406D3A">
        <w:rPr>
          <w:lang w:val="en-US"/>
        </w:rPr>
        <w:lastRenderedPageBreak/>
        <w:t>WUR</w:t>
      </w:r>
      <w:r w:rsidR="00E743B9" w:rsidRPr="00406D3A">
        <w:rPr>
          <w:lang w:val="en-US"/>
        </w:rPr>
        <w:t xml:space="preserve"> UEs</w:t>
      </w:r>
      <w:r w:rsidR="007A6EC4" w:rsidRPr="00406D3A">
        <w:rPr>
          <w:lang w:val="en-US"/>
        </w:rPr>
        <w:t xml:space="preserve"> in eDRX</w:t>
      </w:r>
    </w:p>
    <w:p w14:paraId="0B27DE44" w14:textId="6B68A8C5" w:rsidR="00C732D1" w:rsidRPr="00406D3A" w:rsidRDefault="008324B2" w:rsidP="002751A7">
      <w:pPr>
        <w:jc w:val="both"/>
        <w:rPr>
          <w:lang w:eastAsia="zh-CN"/>
        </w:rPr>
      </w:pPr>
      <w:r w:rsidRPr="00406D3A">
        <w:rPr>
          <w:lang w:eastAsia="zh-CN"/>
        </w:rPr>
        <w:t>As mentioned previously, the requirements for the WUR is substantially different from t</w:t>
      </w:r>
      <w:r w:rsidR="00C73717" w:rsidRPr="00406D3A">
        <w:rPr>
          <w:lang w:eastAsia="zh-CN"/>
        </w:rPr>
        <w:t xml:space="preserve">hose of the modem radio. </w:t>
      </w:r>
      <w:r w:rsidR="00EA7AAE" w:rsidRPr="00406D3A">
        <w:rPr>
          <w:lang w:eastAsia="zh-CN"/>
        </w:rPr>
        <w:t xml:space="preserve">Due to the </w:t>
      </w:r>
      <w:r w:rsidR="003B1CD2">
        <w:rPr>
          <w:lang w:eastAsia="zh-CN"/>
        </w:rPr>
        <w:t>potentially</w:t>
      </w:r>
      <w:r w:rsidR="00EA7AAE" w:rsidRPr="00406D3A">
        <w:rPr>
          <w:lang w:eastAsia="zh-CN"/>
        </w:rPr>
        <w:t xml:space="preserve"> very long wake-up duration for a WUR enabled UE, the operation on the network side may affect not only the eNB but also the MME. </w:t>
      </w:r>
      <w:r w:rsidR="00457F5E">
        <w:rPr>
          <w:lang w:eastAsia="zh-CN"/>
        </w:rPr>
        <w:t xml:space="preserve">Related to this, it is worth noting that </w:t>
      </w:r>
      <w:r w:rsidR="006B10F9" w:rsidRPr="00406D3A">
        <w:rPr>
          <w:lang w:eastAsia="zh-CN"/>
        </w:rPr>
        <w:t xml:space="preserve">there is a RAN2 agreement stating that the MME should be </w:t>
      </w:r>
      <w:r w:rsidR="00B13D27" w:rsidRPr="00406D3A">
        <w:rPr>
          <w:lang w:eastAsia="zh-CN"/>
        </w:rPr>
        <w:t>unchanged from WUS operation</w:t>
      </w:r>
      <w:r w:rsidR="00C732D1" w:rsidRPr="00406D3A">
        <w:rPr>
          <w:lang w:eastAsia="zh-CN"/>
        </w:rPr>
        <w:t>.</w:t>
      </w:r>
      <w:r w:rsidR="00987DC5" w:rsidRPr="00406D3A">
        <w:rPr>
          <w:lang w:eastAsia="zh-CN"/>
        </w:rPr>
        <w:t xml:space="preserve"> </w:t>
      </w:r>
      <w:r w:rsidR="0021023C">
        <w:rPr>
          <w:lang w:eastAsia="zh-CN"/>
        </w:rPr>
        <w:t>T</w:t>
      </w:r>
      <w:r w:rsidR="00C7796C" w:rsidRPr="00406D3A">
        <w:rPr>
          <w:lang w:eastAsia="zh-CN"/>
        </w:rPr>
        <w:t xml:space="preserve">he </w:t>
      </w:r>
      <w:r w:rsidR="0076680B" w:rsidRPr="00406D3A">
        <w:rPr>
          <w:lang w:eastAsia="zh-CN"/>
        </w:rPr>
        <w:t>advance notice</w:t>
      </w:r>
      <w:r w:rsidR="00F61C16">
        <w:rPr>
          <w:lang w:eastAsia="zh-CN"/>
        </w:rPr>
        <w:t xml:space="preserve"> </w:t>
      </w:r>
      <w:r w:rsidR="00870149">
        <w:rPr>
          <w:lang w:eastAsia="zh-CN"/>
        </w:rPr>
        <w:t xml:space="preserve">that </w:t>
      </w:r>
      <w:r w:rsidR="00F61C16">
        <w:rPr>
          <w:lang w:eastAsia="zh-CN"/>
        </w:rPr>
        <w:t xml:space="preserve">the eNB gets from the MME when a UE is being paged </w:t>
      </w:r>
      <w:r w:rsidR="00377A90" w:rsidRPr="00406D3A">
        <w:rPr>
          <w:lang w:eastAsia="zh-CN"/>
        </w:rPr>
        <w:t>is ranging from 100s of ms to multiple seconds</w:t>
      </w:r>
      <w:r w:rsidR="00F61C16">
        <w:rPr>
          <w:lang w:eastAsia="zh-CN"/>
        </w:rPr>
        <w:t>, depending on the network configuration</w:t>
      </w:r>
      <w:r w:rsidR="00377A90" w:rsidRPr="00406D3A">
        <w:rPr>
          <w:lang w:eastAsia="zh-CN"/>
        </w:rPr>
        <w:t xml:space="preserve">. </w:t>
      </w:r>
      <w:r w:rsidR="009D5954" w:rsidRPr="00406D3A">
        <w:rPr>
          <w:lang w:eastAsia="zh-CN"/>
        </w:rPr>
        <w:t>Hence</w:t>
      </w:r>
      <w:r w:rsidR="00874743" w:rsidRPr="00406D3A">
        <w:rPr>
          <w:lang w:eastAsia="zh-CN"/>
        </w:rPr>
        <w:t xml:space="preserve">, </w:t>
      </w:r>
      <w:r w:rsidR="004A1DB2" w:rsidRPr="00406D3A">
        <w:rPr>
          <w:lang w:eastAsia="zh-CN"/>
        </w:rPr>
        <w:t>WUR usage must be conditioned on the eN</w:t>
      </w:r>
      <w:r w:rsidR="000816D5" w:rsidRPr="00406D3A">
        <w:rPr>
          <w:lang w:eastAsia="zh-CN"/>
        </w:rPr>
        <w:t>B</w:t>
      </w:r>
      <w:r w:rsidR="004A1DB2" w:rsidRPr="00406D3A">
        <w:rPr>
          <w:lang w:eastAsia="zh-CN"/>
        </w:rPr>
        <w:t xml:space="preserve"> supporting it</w:t>
      </w:r>
      <w:r w:rsidR="00473AD4" w:rsidRPr="00406D3A">
        <w:rPr>
          <w:lang w:eastAsia="zh-CN"/>
        </w:rPr>
        <w:t>, which should be signaled in SI</w:t>
      </w:r>
      <w:r w:rsidR="004A1DB2" w:rsidRPr="00406D3A">
        <w:rPr>
          <w:lang w:eastAsia="zh-CN"/>
        </w:rPr>
        <w:t>.</w:t>
      </w:r>
      <w:r w:rsidR="00457F5E">
        <w:rPr>
          <w:lang w:eastAsia="zh-CN"/>
        </w:rPr>
        <w:t xml:space="preserve"> </w:t>
      </w:r>
    </w:p>
    <w:p w14:paraId="08BDFE2C" w14:textId="77777777" w:rsidR="00C732D1" w:rsidRPr="00406D3A" w:rsidRDefault="00C732D1" w:rsidP="002751A7">
      <w:pPr>
        <w:pStyle w:val="Proposal"/>
        <w:jc w:val="both"/>
        <w:rPr>
          <w:lang w:eastAsia="zh-CN"/>
        </w:rPr>
      </w:pPr>
      <w:bookmarkStart w:id="26" w:name="_Toc513128033"/>
      <w:bookmarkStart w:id="27" w:name="_Toc513128973"/>
      <w:bookmarkStart w:id="28" w:name="_Toc513132604"/>
      <w:bookmarkStart w:id="29" w:name="_Toc513194598"/>
      <w:bookmarkStart w:id="30" w:name="_Toc513554007"/>
      <w:bookmarkStart w:id="31" w:name="_Toc513826376"/>
      <w:bookmarkStart w:id="32" w:name="_Toc513827009"/>
      <w:bookmarkStart w:id="33" w:name="_Toc513828077"/>
      <w:bookmarkStart w:id="34" w:name="_Toc513828224"/>
      <w:bookmarkStart w:id="35" w:name="_Toc513835074"/>
      <w:bookmarkStart w:id="36" w:name="_Toc513837133"/>
      <w:bookmarkStart w:id="37" w:name="_Toc513837155"/>
      <w:r w:rsidRPr="00406D3A">
        <w:rPr>
          <w:lang w:eastAsia="zh-CN"/>
        </w:rPr>
        <w:t>The eNB signals ‘WUR enabled’ in SI.</w:t>
      </w:r>
      <w:bookmarkEnd w:id="26"/>
      <w:bookmarkEnd w:id="27"/>
      <w:bookmarkEnd w:id="28"/>
      <w:bookmarkEnd w:id="29"/>
      <w:bookmarkEnd w:id="30"/>
      <w:bookmarkEnd w:id="31"/>
      <w:bookmarkEnd w:id="32"/>
      <w:bookmarkEnd w:id="33"/>
      <w:bookmarkEnd w:id="34"/>
      <w:bookmarkEnd w:id="35"/>
      <w:bookmarkEnd w:id="36"/>
      <w:bookmarkEnd w:id="37"/>
    </w:p>
    <w:p w14:paraId="7A230889" w14:textId="5837ED68" w:rsidR="008324B2" w:rsidRPr="00406D3A" w:rsidRDefault="00CB14C6" w:rsidP="002751A7">
      <w:pPr>
        <w:jc w:val="both"/>
        <w:rPr>
          <w:lang w:eastAsia="zh-CN"/>
        </w:rPr>
      </w:pPr>
      <w:r w:rsidRPr="00406D3A">
        <w:rPr>
          <w:lang w:eastAsia="zh-CN"/>
        </w:rPr>
        <w:t xml:space="preserve">If </w:t>
      </w:r>
      <w:r w:rsidR="0062422E" w:rsidRPr="00406D3A">
        <w:rPr>
          <w:lang w:eastAsia="zh-CN"/>
        </w:rPr>
        <w:t xml:space="preserve">the eNB </w:t>
      </w:r>
      <w:r w:rsidR="00A222D5" w:rsidRPr="00406D3A">
        <w:rPr>
          <w:lang w:eastAsia="zh-CN"/>
        </w:rPr>
        <w:t>is able to su</w:t>
      </w:r>
      <w:r w:rsidRPr="00406D3A">
        <w:rPr>
          <w:lang w:eastAsia="zh-CN"/>
        </w:rPr>
        <w:t>pport</w:t>
      </w:r>
      <w:r w:rsidR="00A222D5" w:rsidRPr="00406D3A">
        <w:rPr>
          <w:lang w:eastAsia="zh-CN"/>
        </w:rPr>
        <w:t xml:space="preserve"> WUR</w:t>
      </w:r>
      <w:r w:rsidR="002D2A60" w:rsidRPr="00406D3A">
        <w:rPr>
          <w:lang w:eastAsia="zh-CN"/>
        </w:rPr>
        <w:t xml:space="preserve"> UEs</w:t>
      </w:r>
      <w:r w:rsidR="00A222D5" w:rsidRPr="00406D3A">
        <w:rPr>
          <w:lang w:eastAsia="zh-CN"/>
        </w:rPr>
        <w:t>,</w:t>
      </w:r>
      <w:r w:rsidRPr="00406D3A">
        <w:rPr>
          <w:lang w:eastAsia="zh-CN"/>
        </w:rPr>
        <w:t xml:space="preserve"> it would be advantageous to define a specific UE capability </w:t>
      </w:r>
      <w:r w:rsidR="00E23B4B" w:rsidRPr="00406D3A">
        <w:rPr>
          <w:lang w:eastAsia="zh-CN"/>
        </w:rPr>
        <w:t xml:space="preserve">regarding </w:t>
      </w:r>
      <w:r w:rsidR="0083091A" w:rsidRPr="00406D3A">
        <w:rPr>
          <w:lang w:eastAsia="zh-CN"/>
        </w:rPr>
        <w:t>that</w:t>
      </w:r>
      <w:r w:rsidR="00E23B4B" w:rsidRPr="00406D3A">
        <w:rPr>
          <w:lang w:eastAsia="zh-CN"/>
        </w:rPr>
        <w:t>. UEs supporting th</w:t>
      </w:r>
      <w:r w:rsidR="003B56A3" w:rsidRPr="00406D3A">
        <w:rPr>
          <w:lang w:eastAsia="zh-CN"/>
        </w:rPr>
        <w:t>at capability may be assigned a longer gap between the WUS and the PO.</w:t>
      </w:r>
    </w:p>
    <w:p w14:paraId="35CCCFAF" w14:textId="73383967" w:rsidR="002D678F" w:rsidRPr="00406D3A" w:rsidRDefault="007F4368" w:rsidP="002751A7">
      <w:pPr>
        <w:pStyle w:val="Proposal"/>
        <w:jc w:val="both"/>
        <w:rPr>
          <w:lang w:eastAsia="zh-CN"/>
        </w:rPr>
      </w:pPr>
      <w:bookmarkStart w:id="38" w:name="_Toc513128034"/>
      <w:bookmarkStart w:id="39" w:name="_Toc513128974"/>
      <w:bookmarkStart w:id="40" w:name="_Toc513132605"/>
      <w:bookmarkStart w:id="41" w:name="_Toc513194599"/>
      <w:bookmarkStart w:id="42" w:name="_Toc513554008"/>
      <w:bookmarkStart w:id="43" w:name="_Toc513826377"/>
      <w:bookmarkStart w:id="44" w:name="_Toc513827010"/>
      <w:bookmarkStart w:id="45" w:name="_Toc513828078"/>
      <w:bookmarkStart w:id="46" w:name="_Toc513828225"/>
      <w:bookmarkStart w:id="47" w:name="_Toc513835075"/>
      <w:bookmarkStart w:id="48" w:name="_Toc513837134"/>
      <w:bookmarkStart w:id="49" w:name="_Toc513837156"/>
      <w:r w:rsidRPr="00406D3A">
        <w:rPr>
          <w:lang w:eastAsia="zh-CN"/>
        </w:rPr>
        <w:t>A specific U</w:t>
      </w:r>
      <w:r w:rsidR="00906B35" w:rsidRPr="00406D3A">
        <w:rPr>
          <w:lang w:eastAsia="zh-CN"/>
        </w:rPr>
        <w:t>E</w:t>
      </w:r>
      <w:r w:rsidRPr="00406D3A">
        <w:rPr>
          <w:lang w:eastAsia="zh-CN"/>
        </w:rPr>
        <w:t xml:space="preserve"> capability “WUR”</w:t>
      </w:r>
      <w:r w:rsidR="0013138E" w:rsidRPr="00406D3A">
        <w:rPr>
          <w:lang w:eastAsia="zh-CN"/>
        </w:rPr>
        <w:t xml:space="preserve"> is introduced, allowing an extended WUS</w:t>
      </w:r>
      <w:r w:rsidR="00EB56B3" w:rsidRPr="00406D3A">
        <w:rPr>
          <w:lang w:eastAsia="zh-CN"/>
        </w:rPr>
        <w:t xml:space="preserve">-to-PO </w:t>
      </w:r>
      <w:r w:rsidR="00D12E78" w:rsidRPr="00406D3A">
        <w:rPr>
          <w:lang w:eastAsia="zh-CN"/>
        </w:rPr>
        <w:t>gap</w:t>
      </w:r>
      <w:r w:rsidR="00EB56B3" w:rsidRPr="00406D3A">
        <w:rPr>
          <w:lang w:eastAsia="zh-CN"/>
        </w:rPr>
        <w:t xml:space="preserve"> in eDRX mode.</w:t>
      </w:r>
      <w:bookmarkEnd w:id="38"/>
      <w:bookmarkEnd w:id="39"/>
      <w:bookmarkEnd w:id="40"/>
      <w:bookmarkEnd w:id="41"/>
      <w:bookmarkEnd w:id="42"/>
      <w:bookmarkEnd w:id="43"/>
      <w:bookmarkEnd w:id="44"/>
      <w:bookmarkEnd w:id="45"/>
      <w:bookmarkEnd w:id="46"/>
      <w:bookmarkEnd w:id="47"/>
      <w:bookmarkEnd w:id="48"/>
      <w:bookmarkEnd w:id="49"/>
    </w:p>
    <w:p w14:paraId="4EFF231F" w14:textId="2DB9CE25" w:rsidR="00780E08" w:rsidRPr="00406D3A" w:rsidRDefault="00780E08" w:rsidP="002751A7">
      <w:pPr>
        <w:pStyle w:val="BodyText"/>
        <w:jc w:val="both"/>
        <w:rPr>
          <w:lang w:eastAsia="zh-CN"/>
        </w:rPr>
      </w:pPr>
      <w:r w:rsidRPr="00406D3A">
        <w:rPr>
          <w:lang w:eastAsia="zh-CN"/>
        </w:rPr>
        <w:t xml:space="preserve">For </w:t>
      </w:r>
      <w:r w:rsidR="00457F5E">
        <w:rPr>
          <w:lang w:eastAsia="zh-CN"/>
        </w:rPr>
        <w:t>WUR capable</w:t>
      </w:r>
      <w:r w:rsidRPr="00406D3A">
        <w:rPr>
          <w:lang w:eastAsia="zh-CN"/>
        </w:rPr>
        <w:t xml:space="preserve"> UEs, a significantly longer gap is possible</w:t>
      </w:r>
      <w:r w:rsidR="000D2B45" w:rsidRPr="00406D3A">
        <w:rPr>
          <w:lang w:eastAsia="zh-CN"/>
        </w:rPr>
        <w:t>, provided it is supported by the eNB</w:t>
      </w:r>
      <w:r w:rsidRPr="00406D3A">
        <w:rPr>
          <w:lang w:eastAsia="zh-CN"/>
        </w:rPr>
        <w:t>.</w:t>
      </w:r>
      <w:r w:rsidR="00976AA0" w:rsidRPr="00406D3A">
        <w:rPr>
          <w:lang w:eastAsia="zh-CN"/>
        </w:rPr>
        <w:t xml:space="preserve"> </w:t>
      </w:r>
      <w:r w:rsidR="00CD40F0" w:rsidRPr="00406D3A">
        <w:rPr>
          <w:lang w:eastAsia="zh-CN"/>
        </w:rPr>
        <w:t>On the one hand, f</w:t>
      </w:r>
      <w:r w:rsidR="009D6C4D" w:rsidRPr="00406D3A">
        <w:rPr>
          <w:lang w:eastAsia="zh-CN"/>
        </w:rPr>
        <w:t xml:space="preserve">rom a UE perspective, </w:t>
      </w:r>
      <w:r w:rsidR="003B7E74" w:rsidRPr="00406D3A">
        <w:rPr>
          <w:lang w:eastAsia="zh-CN"/>
        </w:rPr>
        <w:t>a long gap of several seconds may be preferable</w:t>
      </w:r>
      <w:r w:rsidR="00CD40F0" w:rsidRPr="00406D3A">
        <w:rPr>
          <w:lang w:eastAsia="zh-CN"/>
        </w:rPr>
        <w:t xml:space="preserve"> in order to </w:t>
      </w:r>
      <w:r w:rsidR="001D5E24" w:rsidRPr="00406D3A">
        <w:rPr>
          <w:lang w:eastAsia="zh-CN"/>
        </w:rPr>
        <w:t>restart the modem from a deep sleep</w:t>
      </w:r>
      <w:r w:rsidR="003B7E74" w:rsidRPr="00406D3A">
        <w:rPr>
          <w:lang w:eastAsia="zh-CN"/>
        </w:rPr>
        <w:t xml:space="preserve">. </w:t>
      </w:r>
      <w:r w:rsidR="005E6112" w:rsidRPr="00406D3A">
        <w:rPr>
          <w:lang w:eastAsia="zh-CN"/>
        </w:rPr>
        <w:t>On the other hand, a</w:t>
      </w:r>
      <w:r w:rsidR="00976AA0" w:rsidRPr="00406D3A">
        <w:rPr>
          <w:lang w:eastAsia="zh-CN"/>
        </w:rPr>
        <w:t xml:space="preserve"> longer gap </w:t>
      </w:r>
      <w:r w:rsidR="005E6112" w:rsidRPr="00406D3A">
        <w:rPr>
          <w:lang w:eastAsia="zh-CN"/>
        </w:rPr>
        <w:t xml:space="preserve">risks </w:t>
      </w:r>
      <w:r w:rsidR="005068AC" w:rsidRPr="00406D3A">
        <w:rPr>
          <w:lang w:eastAsia="zh-CN"/>
        </w:rPr>
        <w:t xml:space="preserve">network functionality and </w:t>
      </w:r>
      <w:r w:rsidR="005E6112" w:rsidRPr="00406D3A">
        <w:rPr>
          <w:lang w:eastAsia="zh-CN"/>
        </w:rPr>
        <w:t>MME</w:t>
      </w:r>
      <w:r w:rsidR="005068AC" w:rsidRPr="00406D3A">
        <w:rPr>
          <w:lang w:eastAsia="zh-CN"/>
        </w:rPr>
        <w:t>-</w:t>
      </w:r>
      <w:r w:rsidR="005E6112" w:rsidRPr="00406D3A">
        <w:rPr>
          <w:lang w:eastAsia="zh-CN"/>
        </w:rPr>
        <w:t>eNB</w:t>
      </w:r>
      <w:r w:rsidR="005068AC" w:rsidRPr="00406D3A">
        <w:rPr>
          <w:lang w:eastAsia="zh-CN"/>
        </w:rPr>
        <w:t xml:space="preserve"> interaction</w:t>
      </w:r>
      <w:r w:rsidR="005E6112" w:rsidRPr="00406D3A">
        <w:rPr>
          <w:lang w:eastAsia="zh-CN"/>
        </w:rPr>
        <w:t xml:space="preserve"> </w:t>
      </w:r>
      <w:r w:rsidR="00976AA0" w:rsidRPr="00406D3A">
        <w:rPr>
          <w:lang w:eastAsia="zh-CN"/>
        </w:rPr>
        <w:t>reduc</w:t>
      </w:r>
      <w:r w:rsidR="005068AC" w:rsidRPr="00406D3A">
        <w:rPr>
          <w:lang w:eastAsia="zh-CN"/>
        </w:rPr>
        <w:t>ing</w:t>
      </w:r>
      <w:r w:rsidR="00FF0679" w:rsidRPr="00406D3A">
        <w:rPr>
          <w:lang w:eastAsia="zh-CN"/>
        </w:rPr>
        <w:t xml:space="preserve"> the </w:t>
      </w:r>
      <w:r w:rsidR="008D5D9C" w:rsidRPr="00406D3A">
        <w:rPr>
          <w:lang w:eastAsia="zh-CN"/>
        </w:rPr>
        <w:t>likelihood of th</w:t>
      </w:r>
      <w:r w:rsidR="00FF0679" w:rsidRPr="00406D3A">
        <w:rPr>
          <w:lang w:eastAsia="zh-CN"/>
        </w:rPr>
        <w:t>e WUR</w:t>
      </w:r>
      <w:r w:rsidR="008D5D9C" w:rsidRPr="00406D3A">
        <w:rPr>
          <w:lang w:eastAsia="zh-CN"/>
        </w:rPr>
        <w:t xml:space="preserve"> feature being </w:t>
      </w:r>
      <w:r w:rsidR="00FF0679" w:rsidRPr="00406D3A">
        <w:rPr>
          <w:lang w:eastAsia="zh-CN"/>
        </w:rPr>
        <w:t>enabled in networks.</w:t>
      </w:r>
      <w:r w:rsidR="00DA15A4" w:rsidRPr="00406D3A">
        <w:rPr>
          <w:lang w:eastAsia="zh-CN"/>
        </w:rPr>
        <w:t xml:space="preserve"> A value that is likely to </w:t>
      </w:r>
      <w:r w:rsidR="006621CA" w:rsidRPr="00406D3A">
        <w:rPr>
          <w:lang w:eastAsia="zh-CN"/>
        </w:rPr>
        <w:t>be acceptable from the MME</w:t>
      </w:r>
      <w:r w:rsidR="003E6C50" w:rsidRPr="00406D3A">
        <w:rPr>
          <w:lang w:eastAsia="zh-CN"/>
        </w:rPr>
        <w:t>-eNB</w:t>
      </w:r>
      <w:r w:rsidR="006621CA" w:rsidRPr="00406D3A">
        <w:rPr>
          <w:lang w:eastAsia="zh-CN"/>
        </w:rPr>
        <w:t xml:space="preserve"> perspective</w:t>
      </w:r>
      <w:r w:rsidR="00457F5E">
        <w:rPr>
          <w:lang w:eastAsia="zh-CN"/>
        </w:rPr>
        <w:t xml:space="preserve"> such that it would </w:t>
      </w:r>
      <w:r w:rsidR="00F61C16">
        <w:rPr>
          <w:lang w:eastAsia="zh-CN"/>
        </w:rPr>
        <w:t>fit most network configurations</w:t>
      </w:r>
      <w:r w:rsidR="00457F5E">
        <w:rPr>
          <w:lang w:eastAsia="zh-CN"/>
        </w:rPr>
        <w:t>,</w:t>
      </w:r>
      <w:r w:rsidR="006621CA" w:rsidRPr="00406D3A">
        <w:rPr>
          <w:lang w:eastAsia="zh-CN"/>
        </w:rPr>
        <w:t xml:space="preserve"> and </w:t>
      </w:r>
      <w:r w:rsidR="00170ECD" w:rsidRPr="00406D3A">
        <w:rPr>
          <w:lang w:eastAsia="zh-CN"/>
        </w:rPr>
        <w:t xml:space="preserve">would </w:t>
      </w:r>
      <w:r w:rsidR="006621CA" w:rsidRPr="00406D3A">
        <w:rPr>
          <w:lang w:eastAsia="zh-CN"/>
        </w:rPr>
        <w:t xml:space="preserve">also contribute substantially to the </w:t>
      </w:r>
      <w:r w:rsidR="00170ECD" w:rsidRPr="00406D3A">
        <w:rPr>
          <w:lang w:eastAsia="zh-CN"/>
        </w:rPr>
        <w:t xml:space="preserve">UE </w:t>
      </w:r>
      <w:r w:rsidR="006621CA" w:rsidRPr="00406D3A">
        <w:rPr>
          <w:lang w:eastAsia="zh-CN"/>
        </w:rPr>
        <w:t>power reduction</w:t>
      </w:r>
      <w:r w:rsidR="00204B0B">
        <w:rPr>
          <w:lang w:eastAsia="zh-CN"/>
        </w:rPr>
        <w:t xml:space="preserve"> by allowing new WUR architectures</w:t>
      </w:r>
      <w:r w:rsidR="006621CA" w:rsidRPr="00406D3A">
        <w:rPr>
          <w:lang w:eastAsia="zh-CN"/>
        </w:rPr>
        <w:t xml:space="preserve">, is </w:t>
      </w:r>
      <w:r w:rsidR="00A92719" w:rsidRPr="00406D3A">
        <w:rPr>
          <w:lang w:eastAsia="zh-CN"/>
        </w:rPr>
        <w:t>maximum</w:t>
      </w:r>
      <w:r w:rsidR="006621CA" w:rsidRPr="00406D3A">
        <w:rPr>
          <w:lang w:eastAsia="zh-CN"/>
        </w:rPr>
        <w:t xml:space="preserve"> </w:t>
      </w:r>
      <w:r w:rsidR="006621CA" w:rsidRPr="00406D3A">
        <w:t>1</w:t>
      </w:r>
      <w:r w:rsidR="00784810" w:rsidRPr="00406D3A">
        <w:t> </w:t>
      </w:r>
      <w:r w:rsidR="006621CA" w:rsidRPr="00406D3A">
        <w:t>s</w:t>
      </w:r>
      <w:r w:rsidR="006621CA" w:rsidRPr="00406D3A">
        <w:rPr>
          <w:lang w:eastAsia="zh-CN"/>
        </w:rPr>
        <w:t>.</w:t>
      </w:r>
    </w:p>
    <w:p w14:paraId="01943427" w14:textId="666B5F5E" w:rsidR="00EB56B3" w:rsidRDefault="0015719E" w:rsidP="002751A7">
      <w:pPr>
        <w:pStyle w:val="Proposal"/>
        <w:jc w:val="both"/>
        <w:rPr>
          <w:lang w:eastAsia="zh-CN"/>
        </w:rPr>
      </w:pPr>
      <w:bookmarkStart w:id="50" w:name="_Toc513128035"/>
      <w:bookmarkStart w:id="51" w:name="_Toc513128975"/>
      <w:bookmarkStart w:id="52" w:name="_Toc513132606"/>
      <w:bookmarkStart w:id="53" w:name="_Toc513194600"/>
      <w:bookmarkStart w:id="54" w:name="_Toc513554009"/>
      <w:bookmarkStart w:id="55" w:name="_Toc513826378"/>
      <w:bookmarkStart w:id="56" w:name="_Toc513827011"/>
      <w:bookmarkStart w:id="57" w:name="_Toc513828079"/>
      <w:bookmarkStart w:id="58" w:name="_Toc513828226"/>
      <w:bookmarkStart w:id="59" w:name="_Toc513835076"/>
      <w:bookmarkStart w:id="60" w:name="_Toc513837135"/>
      <w:bookmarkStart w:id="61" w:name="_Toc513837157"/>
      <w:r w:rsidRPr="00406D3A">
        <w:rPr>
          <w:lang w:eastAsia="zh-CN"/>
        </w:rPr>
        <w:t xml:space="preserve">If </w:t>
      </w:r>
      <w:r w:rsidR="001875F8" w:rsidRPr="00406D3A">
        <w:rPr>
          <w:lang w:eastAsia="zh-CN"/>
        </w:rPr>
        <w:t xml:space="preserve">eNB signals </w:t>
      </w:r>
      <w:r w:rsidRPr="00406D3A">
        <w:rPr>
          <w:lang w:eastAsia="zh-CN"/>
        </w:rPr>
        <w:t>WUR enabled</w:t>
      </w:r>
      <w:r w:rsidR="00AA6711" w:rsidRPr="00406D3A">
        <w:rPr>
          <w:lang w:eastAsia="zh-CN"/>
        </w:rPr>
        <w:t>, t</w:t>
      </w:r>
      <w:r w:rsidR="00EB56B3" w:rsidRPr="00406D3A">
        <w:rPr>
          <w:lang w:eastAsia="zh-CN"/>
        </w:rPr>
        <w:t xml:space="preserve">he </w:t>
      </w:r>
      <w:r w:rsidR="00D12E78" w:rsidRPr="00406D3A">
        <w:rPr>
          <w:lang w:eastAsia="zh-CN"/>
        </w:rPr>
        <w:t xml:space="preserve">WUS-to-PO gap for the WUR capable UE in eDRX is </w:t>
      </w:r>
      <w:r w:rsidR="00D12E78" w:rsidRPr="00183297">
        <w:rPr>
          <w:lang w:eastAsia="zh-CN"/>
        </w:rPr>
        <w:t>1</w:t>
      </w:r>
      <w:r w:rsidR="00AD1E31" w:rsidRPr="00183297">
        <w:rPr>
          <w:lang w:eastAsia="zh-CN"/>
        </w:rPr>
        <w:t> </w:t>
      </w:r>
      <w:r w:rsidR="00DD396C" w:rsidRPr="00183297">
        <w:rPr>
          <w:lang w:eastAsia="zh-CN"/>
        </w:rPr>
        <w:t>s.</w:t>
      </w:r>
      <w:bookmarkEnd w:id="50"/>
      <w:bookmarkEnd w:id="51"/>
      <w:bookmarkEnd w:id="52"/>
      <w:bookmarkEnd w:id="53"/>
      <w:bookmarkEnd w:id="54"/>
      <w:bookmarkEnd w:id="55"/>
      <w:bookmarkEnd w:id="56"/>
      <w:bookmarkEnd w:id="57"/>
      <w:bookmarkEnd w:id="58"/>
      <w:bookmarkEnd w:id="59"/>
      <w:bookmarkEnd w:id="60"/>
      <w:bookmarkEnd w:id="61"/>
    </w:p>
    <w:p w14:paraId="40368BB7" w14:textId="10C9FBCE" w:rsidR="00744DAC" w:rsidRPr="00406D3A" w:rsidRDefault="00744DAC" w:rsidP="00744DAC">
      <w:pPr>
        <w:pStyle w:val="BodyText"/>
        <w:rPr>
          <w:lang w:eastAsia="zh-CN"/>
        </w:rPr>
      </w:pPr>
      <w:r>
        <w:rPr>
          <w:lang w:eastAsia="zh-CN"/>
        </w:rPr>
        <w:t xml:space="preserve">Higher layer procedures regarding WUR capability are described in </w:t>
      </w:r>
      <w:r>
        <w:rPr>
          <w:lang w:eastAsia="zh-CN"/>
        </w:rPr>
        <w:fldChar w:fldCharType="begin"/>
      </w:r>
      <w:r>
        <w:rPr>
          <w:lang w:eastAsia="zh-CN"/>
        </w:rPr>
        <w:instrText xml:space="preserve"> REF _Ref513806409 \r \h </w:instrText>
      </w:r>
      <w:r>
        <w:rPr>
          <w:lang w:eastAsia="zh-CN"/>
        </w:rPr>
      </w:r>
      <w:r>
        <w:rPr>
          <w:lang w:eastAsia="zh-CN"/>
        </w:rPr>
        <w:fldChar w:fldCharType="separate"/>
      </w:r>
      <w:r w:rsidR="00255015">
        <w:rPr>
          <w:lang w:eastAsia="zh-CN"/>
        </w:rPr>
        <w:t>[3]</w:t>
      </w:r>
      <w:r>
        <w:rPr>
          <w:lang w:eastAsia="zh-CN"/>
        </w:rPr>
        <w:fldChar w:fldCharType="end"/>
      </w:r>
      <w:r>
        <w:rPr>
          <w:lang w:eastAsia="zh-CN"/>
        </w:rPr>
        <w:t>.</w:t>
      </w:r>
    </w:p>
    <w:p w14:paraId="6BA04A04" w14:textId="37F6A768" w:rsidR="008303ED" w:rsidRDefault="008303ED" w:rsidP="002751A7">
      <w:pPr>
        <w:pStyle w:val="Heading3"/>
        <w:jc w:val="both"/>
        <w:rPr>
          <w:lang w:val="en-US"/>
        </w:rPr>
      </w:pPr>
      <w:r w:rsidRPr="00406D3A">
        <w:rPr>
          <w:lang w:val="en-US"/>
        </w:rPr>
        <w:t>Collision management</w:t>
      </w:r>
    </w:p>
    <w:p w14:paraId="0C8121F7" w14:textId="2DACA29E" w:rsidR="00E43D0F" w:rsidRPr="00DE2048" w:rsidRDefault="00E43D0F" w:rsidP="002751A7">
      <w:pPr>
        <w:jc w:val="both"/>
        <w:rPr>
          <w:lang w:eastAsia="zh-CN"/>
        </w:rPr>
      </w:pPr>
      <w:r>
        <w:rPr>
          <w:lang w:eastAsia="zh-CN"/>
        </w:rPr>
        <w:t xml:space="preserve">An obvious, yet not agreed, property of the WUS is that it is punctured by CRSs. CSI-RS, CSI-IM and other reference signals are dynamic in nature why the BL/CE UE is likely unaware of them and are thus difficult to manage in a similar manner.   </w:t>
      </w:r>
    </w:p>
    <w:p w14:paraId="502DC707" w14:textId="0450A6CC" w:rsidR="00240389" w:rsidRPr="00406D3A" w:rsidRDefault="00240389" w:rsidP="002751A7">
      <w:pPr>
        <w:pStyle w:val="Proposal"/>
        <w:jc w:val="both"/>
        <w:rPr>
          <w:lang w:eastAsia="zh-CN"/>
        </w:rPr>
      </w:pPr>
      <w:bookmarkStart w:id="62" w:name="_Toc513132607"/>
      <w:bookmarkStart w:id="63" w:name="_Toc513194601"/>
      <w:bookmarkStart w:id="64" w:name="_Toc513554010"/>
      <w:bookmarkStart w:id="65" w:name="_Toc513826379"/>
      <w:bookmarkStart w:id="66" w:name="_Toc513827012"/>
      <w:bookmarkStart w:id="67" w:name="_Toc513828080"/>
      <w:bookmarkStart w:id="68" w:name="_Toc513828227"/>
      <w:bookmarkStart w:id="69" w:name="_Toc513835077"/>
      <w:bookmarkStart w:id="70" w:name="_Toc513837136"/>
      <w:bookmarkStart w:id="71" w:name="_Toc513837158"/>
      <w:r w:rsidRPr="00406D3A">
        <w:rPr>
          <w:lang w:eastAsia="zh-CN"/>
        </w:rPr>
        <w:t xml:space="preserve">WUS is punctured on a RE level </w:t>
      </w:r>
      <w:r w:rsidR="00F4524C" w:rsidRPr="00406D3A">
        <w:rPr>
          <w:kern w:val="2"/>
        </w:rPr>
        <w:t>by CRSs</w:t>
      </w:r>
      <w:r w:rsidR="00EA5123" w:rsidRPr="00406D3A">
        <w:rPr>
          <w:kern w:val="2"/>
        </w:rPr>
        <w:t>.</w:t>
      </w:r>
      <w:bookmarkEnd w:id="62"/>
      <w:bookmarkEnd w:id="63"/>
      <w:bookmarkEnd w:id="64"/>
      <w:bookmarkEnd w:id="65"/>
      <w:bookmarkEnd w:id="66"/>
      <w:bookmarkEnd w:id="67"/>
      <w:bookmarkEnd w:id="68"/>
      <w:bookmarkEnd w:id="69"/>
      <w:bookmarkEnd w:id="70"/>
      <w:bookmarkEnd w:id="71"/>
    </w:p>
    <w:p w14:paraId="454571E5" w14:textId="6CBAAA8D" w:rsidR="003F1EA9" w:rsidRPr="00406D3A" w:rsidRDefault="00FC78C0" w:rsidP="002751A7">
      <w:pPr>
        <w:jc w:val="both"/>
        <w:rPr>
          <w:lang w:eastAsia="zh-CN"/>
        </w:rPr>
      </w:pPr>
      <w:r w:rsidRPr="00406D3A">
        <w:rPr>
          <w:lang w:eastAsia="zh-CN"/>
        </w:rPr>
        <w:t>Two aspects need to be considered regarding collision management</w:t>
      </w:r>
      <w:r w:rsidR="003F1EA9" w:rsidRPr="00406D3A">
        <w:rPr>
          <w:lang w:eastAsia="zh-CN"/>
        </w:rPr>
        <w:t>:</w:t>
      </w:r>
    </w:p>
    <w:p w14:paraId="5111F542" w14:textId="75ADB7FF" w:rsidR="003F1EA9" w:rsidRPr="00406D3A" w:rsidRDefault="003F1EA9" w:rsidP="002751A7">
      <w:pPr>
        <w:pStyle w:val="ListParagraph"/>
        <w:numPr>
          <w:ilvl w:val="0"/>
          <w:numId w:val="23"/>
        </w:numPr>
        <w:jc w:val="both"/>
        <w:rPr>
          <w:lang w:eastAsia="zh-CN"/>
        </w:rPr>
      </w:pPr>
      <w:r w:rsidRPr="00406D3A">
        <w:rPr>
          <w:lang w:eastAsia="zh-CN"/>
        </w:rPr>
        <w:t>W</w:t>
      </w:r>
      <w:r w:rsidR="00372F41" w:rsidRPr="00406D3A">
        <w:rPr>
          <w:lang w:eastAsia="zh-CN"/>
        </w:rPr>
        <w:t>hen the WUS itself is colliding with PRBs that carry SI information</w:t>
      </w:r>
      <w:r w:rsidR="00E00516" w:rsidRPr="00406D3A">
        <w:rPr>
          <w:lang w:eastAsia="zh-CN"/>
        </w:rPr>
        <w:t>, and</w:t>
      </w:r>
    </w:p>
    <w:p w14:paraId="098E0474" w14:textId="7AA6DE76" w:rsidR="00FC78C0" w:rsidRPr="00406D3A" w:rsidRDefault="003F1EA9" w:rsidP="002751A7">
      <w:pPr>
        <w:pStyle w:val="ListParagraph"/>
        <w:numPr>
          <w:ilvl w:val="0"/>
          <w:numId w:val="23"/>
        </w:numPr>
        <w:jc w:val="both"/>
        <w:rPr>
          <w:lang w:eastAsia="zh-CN"/>
        </w:rPr>
      </w:pPr>
      <w:r w:rsidRPr="00406D3A">
        <w:rPr>
          <w:lang w:eastAsia="zh-CN"/>
        </w:rPr>
        <w:t>W</w:t>
      </w:r>
      <w:r w:rsidR="002E26D3" w:rsidRPr="00406D3A">
        <w:rPr>
          <w:lang w:eastAsia="zh-CN"/>
        </w:rPr>
        <w:t>hen the PO to which the WUS is associated is colliding</w:t>
      </w:r>
      <w:r w:rsidR="00B942A7" w:rsidRPr="00406D3A">
        <w:rPr>
          <w:lang w:eastAsia="zh-CN"/>
        </w:rPr>
        <w:t xml:space="preserve">, since the WUS location </w:t>
      </w:r>
      <w:r w:rsidR="00E00516" w:rsidRPr="00406D3A">
        <w:rPr>
          <w:lang w:eastAsia="zh-CN"/>
        </w:rPr>
        <w:t>is</w:t>
      </w:r>
      <w:r w:rsidR="00B942A7" w:rsidRPr="00406D3A">
        <w:rPr>
          <w:lang w:eastAsia="zh-CN"/>
        </w:rPr>
        <w:t xml:space="preserve"> defined relative to that position.</w:t>
      </w:r>
    </w:p>
    <w:p w14:paraId="0C85380F" w14:textId="37CE6E86" w:rsidR="00C35108" w:rsidRPr="00406D3A" w:rsidRDefault="00E60CC2" w:rsidP="002751A7">
      <w:pPr>
        <w:jc w:val="both"/>
        <w:rPr>
          <w:lang w:eastAsia="zh-CN"/>
        </w:rPr>
      </w:pPr>
      <w:r w:rsidRPr="00406D3A">
        <w:rPr>
          <w:lang w:eastAsia="zh-CN"/>
        </w:rPr>
        <w:t xml:space="preserve">Although a standardized </w:t>
      </w:r>
      <w:r w:rsidR="00BB5BBD" w:rsidRPr="00406D3A">
        <w:rPr>
          <w:lang w:eastAsia="zh-CN"/>
        </w:rPr>
        <w:t>function is needed, it should be noted that the practical weight of th</w:t>
      </w:r>
      <w:r w:rsidR="004D272D" w:rsidRPr="00406D3A">
        <w:rPr>
          <w:lang w:eastAsia="zh-CN"/>
        </w:rPr>
        <w:t>e first</w:t>
      </w:r>
      <w:r w:rsidR="00BB5BBD" w:rsidRPr="00406D3A">
        <w:rPr>
          <w:lang w:eastAsia="zh-CN"/>
        </w:rPr>
        <w:t xml:space="preserve"> </w:t>
      </w:r>
      <w:r w:rsidR="00682655" w:rsidRPr="00406D3A">
        <w:rPr>
          <w:lang w:eastAsia="zh-CN"/>
        </w:rPr>
        <w:t>aspect</w:t>
      </w:r>
      <w:r w:rsidR="00BB5BBD" w:rsidRPr="00406D3A">
        <w:rPr>
          <w:lang w:eastAsia="zh-CN"/>
        </w:rPr>
        <w:t xml:space="preserve"> </w:t>
      </w:r>
      <w:r w:rsidR="0015153C" w:rsidRPr="00406D3A">
        <w:rPr>
          <w:lang w:eastAsia="zh-CN"/>
        </w:rPr>
        <w:t>is</w:t>
      </w:r>
      <w:r w:rsidR="00BB5BBD" w:rsidRPr="00406D3A">
        <w:rPr>
          <w:lang w:eastAsia="zh-CN"/>
        </w:rPr>
        <w:t xml:space="preserve"> marginal</w:t>
      </w:r>
      <w:r w:rsidR="005079E4" w:rsidRPr="00406D3A">
        <w:rPr>
          <w:lang w:eastAsia="zh-CN"/>
        </w:rPr>
        <w:t xml:space="preserve">. Only for the case where SI is allocated on a paging narrowband will it matter. </w:t>
      </w:r>
      <w:r w:rsidR="003276E7" w:rsidRPr="00406D3A">
        <w:rPr>
          <w:lang w:eastAsia="zh-CN"/>
        </w:rPr>
        <w:t>For this reason, the simples approach, i.e., dropping such WUS PRBs is proposed.</w:t>
      </w:r>
    </w:p>
    <w:p w14:paraId="4EBE69C2" w14:textId="1E5BEE6B" w:rsidR="00FC78C0" w:rsidRPr="00406D3A" w:rsidRDefault="008303ED" w:rsidP="002751A7">
      <w:pPr>
        <w:pStyle w:val="Proposal"/>
        <w:overflowPunct w:val="0"/>
        <w:autoSpaceDE w:val="0"/>
        <w:autoSpaceDN w:val="0"/>
        <w:adjustRightInd w:val="0"/>
        <w:spacing w:after="120" w:line="240" w:lineRule="auto"/>
        <w:jc w:val="both"/>
        <w:textAlignment w:val="baseline"/>
      </w:pPr>
      <w:bookmarkStart w:id="72" w:name="_Toc512461775"/>
      <w:bookmarkStart w:id="73" w:name="_Toc513128039"/>
      <w:bookmarkStart w:id="74" w:name="_Toc513128976"/>
      <w:bookmarkStart w:id="75" w:name="_Toc513132608"/>
      <w:bookmarkStart w:id="76" w:name="_Toc513194602"/>
      <w:bookmarkStart w:id="77" w:name="_Toc513554011"/>
      <w:bookmarkStart w:id="78" w:name="_Toc513826380"/>
      <w:bookmarkStart w:id="79" w:name="_Toc513827013"/>
      <w:bookmarkStart w:id="80" w:name="_Toc513828081"/>
      <w:bookmarkStart w:id="81" w:name="_Toc513828228"/>
      <w:bookmarkStart w:id="82" w:name="_Toc513835078"/>
      <w:bookmarkStart w:id="83" w:name="_Toc513837137"/>
      <w:bookmarkStart w:id="84" w:name="_Toc513837159"/>
      <w:r w:rsidRPr="00406D3A">
        <w:t xml:space="preserve">When WUS is colliding with PRBs that carry </w:t>
      </w:r>
      <w:r w:rsidR="00E73759">
        <w:t xml:space="preserve">SI </w:t>
      </w:r>
      <w:r w:rsidRPr="00406D3A">
        <w:t xml:space="preserve">other than SIB1, </w:t>
      </w:r>
      <w:r w:rsidR="00AE2DE1" w:rsidRPr="00406D3A">
        <w:t xml:space="preserve">colliding </w:t>
      </w:r>
      <w:r w:rsidRPr="00406D3A">
        <w:t xml:space="preserve">WUS </w:t>
      </w:r>
      <w:r w:rsidR="00AE2DE1" w:rsidRPr="00406D3A">
        <w:t>PRBs are</w:t>
      </w:r>
      <w:r w:rsidRPr="00406D3A">
        <w:t xml:space="preserve"> </w:t>
      </w:r>
      <w:r w:rsidR="00AE2DE1" w:rsidRPr="00406D3A">
        <w:t>dropped</w:t>
      </w:r>
      <w:r w:rsidRPr="00406D3A">
        <w:t>.</w:t>
      </w:r>
      <w:bookmarkEnd w:id="72"/>
      <w:bookmarkEnd w:id="73"/>
      <w:bookmarkEnd w:id="74"/>
      <w:bookmarkEnd w:id="75"/>
      <w:bookmarkEnd w:id="76"/>
      <w:bookmarkEnd w:id="77"/>
      <w:bookmarkEnd w:id="78"/>
      <w:bookmarkEnd w:id="79"/>
      <w:bookmarkEnd w:id="80"/>
      <w:bookmarkEnd w:id="81"/>
      <w:bookmarkEnd w:id="82"/>
      <w:bookmarkEnd w:id="83"/>
      <w:bookmarkEnd w:id="84"/>
    </w:p>
    <w:p w14:paraId="5F0514FF" w14:textId="634E5FAA" w:rsidR="004D272D" w:rsidRPr="00406D3A" w:rsidRDefault="004D272D" w:rsidP="002751A7">
      <w:pPr>
        <w:pStyle w:val="BodyText"/>
        <w:jc w:val="both"/>
      </w:pPr>
      <w:r w:rsidRPr="00406D3A">
        <w:t xml:space="preserve">For the second </w:t>
      </w:r>
      <w:r w:rsidR="00682655" w:rsidRPr="00406D3A">
        <w:t xml:space="preserve">aspect, </w:t>
      </w:r>
      <w:r w:rsidR="0050217A" w:rsidRPr="00406D3A">
        <w:t>when the PO is colliding</w:t>
      </w:r>
      <w:r w:rsidR="00C344E1" w:rsidRPr="00406D3A">
        <w:t xml:space="preserve">, the WUS may either be defined related to the </w:t>
      </w:r>
      <w:r w:rsidR="00AB072A" w:rsidRPr="00406D3A">
        <w:t xml:space="preserve">original </w:t>
      </w:r>
      <w:r w:rsidR="00C344E1" w:rsidRPr="00406D3A">
        <w:t>PO position</w:t>
      </w:r>
      <w:r w:rsidR="00AB072A" w:rsidRPr="00406D3A">
        <w:t xml:space="preserve"> </w:t>
      </w:r>
      <w:r w:rsidR="00783CEB" w:rsidRPr="00406D3A">
        <w:t xml:space="preserve">assuming no collision, </w:t>
      </w:r>
      <w:r w:rsidR="00AB072A" w:rsidRPr="00406D3A">
        <w:t>or the actual PO position, taking the collision into account.</w:t>
      </w:r>
      <w:r w:rsidR="00C344E1" w:rsidRPr="00406D3A">
        <w:t xml:space="preserve"> </w:t>
      </w:r>
      <w:r w:rsidR="00085920" w:rsidRPr="00406D3A">
        <w:t>H</w:t>
      </w:r>
      <w:r w:rsidR="00682655" w:rsidRPr="00406D3A">
        <w:t>ere</w:t>
      </w:r>
      <w:r w:rsidR="00085920" w:rsidRPr="00406D3A">
        <w:t>,</w:t>
      </w:r>
      <w:r w:rsidR="00682655" w:rsidRPr="00406D3A">
        <w:t xml:space="preserve"> </w:t>
      </w:r>
      <w:r w:rsidR="00085920" w:rsidRPr="00406D3A">
        <w:t xml:space="preserve">too, </w:t>
      </w:r>
      <w:r w:rsidR="00682655" w:rsidRPr="00406D3A">
        <w:t xml:space="preserve">the simple solution is </w:t>
      </w:r>
      <w:r w:rsidR="00EE3617" w:rsidRPr="00406D3A">
        <w:t>preferred, i.e.,</w:t>
      </w:r>
      <w:r w:rsidR="00867A04" w:rsidRPr="00406D3A">
        <w:t xml:space="preserve"> the WUS is transmitted on a location related to the </w:t>
      </w:r>
      <w:r w:rsidR="00E43D0F">
        <w:t xml:space="preserve">original </w:t>
      </w:r>
      <w:r w:rsidR="00867A04" w:rsidRPr="00406D3A">
        <w:t>PO position</w:t>
      </w:r>
      <w:r w:rsidR="00E43D0F">
        <w:t>,</w:t>
      </w:r>
      <w:r w:rsidR="00867A04" w:rsidRPr="00406D3A">
        <w:t xml:space="preserve"> assuming no collision</w:t>
      </w:r>
      <w:r w:rsidR="00323E38" w:rsidRPr="00406D3A">
        <w:t>.</w:t>
      </w:r>
    </w:p>
    <w:p w14:paraId="70C42EBD" w14:textId="385D8C40" w:rsidR="00FC78C0" w:rsidRPr="00406D3A" w:rsidRDefault="008303ED" w:rsidP="002751A7">
      <w:pPr>
        <w:pStyle w:val="Proposal"/>
        <w:overflowPunct w:val="0"/>
        <w:autoSpaceDE w:val="0"/>
        <w:autoSpaceDN w:val="0"/>
        <w:adjustRightInd w:val="0"/>
        <w:spacing w:after="120" w:line="240" w:lineRule="auto"/>
        <w:jc w:val="both"/>
        <w:textAlignment w:val="baseline"/>
      </w:pPr>
      <w:bookmarkStart w:id="85" w:name="_Toc513128040"/>
      <w:bookmarkStart w:id="86" w:name="_Toc513128977"/>
      <w:bookmarkStart w:id="87" w:name="_Toc513132609"/>
      <w:bookmarkStart w:id="88" w:name="_Toc513194603"/>
      <w:bookmarkStart w:id="89" w:name="_Toc513554012"/>
      <w:bookmarkStart w:id="90" w:name="_Toc513826381"/>
      <w:bookmarkStart w:id="91" w:name="_Toc513827014"/>
      <w:bookmarkStart w:id="92" w:name="_Toc513828082"/>
      <w:bookmarkStart w:id="93" w:name="_Toc513828229"/>
      <w:bookmarkStart w:id="94" w:name="_Toc513835079"/>
      <w:bookmarkStart w:id="95" w:name="_Toc513837138"/>
      <w:bookmarkStart w:id="96" w:name="_Toc513837160"/>
      <w:r w:rsidRPr="00406D3A">
        <w:lastRenderedPageBreak/>
        <w:t xml:space="preserve">When the location of the PO is changed due to a collision, the WUS is transmitted on a location related to the </w:t>
      </w:r>
      <w:r w:rsidR="00E43D0F">
        <w:t xml:space="preserve">original </w:t>
      </w:r>
      <w:r w:rsidR="00867A04" w:rsidRPr="00406D3A">
        <w:t xml:space="preserve">PO </w:t>
      </w:r>
      <w:r w:rsidR="00F01E1B" w:rsidRPr="00406D3A">
        <w:t>position</w:t>
      </w:r>
      <w:r w:rsidR="00E43D0F">
        <w:t>,</w:t>
      </w:r>
      <w:r w:rsidR="00F01E1B" w:rsidRPr="00406D3A">
        <w:t xml:space="preserve"> </w:t>
      </w:r>
      <w:r w:rsidR="00867A04" w:rsidRPr="00406D3A">
        <w:t>assuming no collision</w:t>
      </w:r>
      <w:r w:rsidRPr="00406D3A">
        <w:t>.</w:t>
      </w:r>
      <w:bookmarkEnd w:id="85"/>
      <w:bookmarkEnd w:id="86"/>
      <w:bookmarkEnd w:id="87"/>
      <w:bookmarkEnd w:id="88"/>
      <w:bookmarkEnd w:id="89"/>
      <w:bookmarkEnd w:id="90"/>
      <w:bookmarkEnd w:id="91"/>
      <w:bookmarkEnd w:id="92"/>
      <w:bookmarkEnd w:id="93"/>
      <w:bookmarkEnd w:id="94"/>
      <w:bookmarkEnd w:id="95"/>
      <w:bookmarkEnd w:id="96"/>
    </w:p>
    <w:p w14:paraId="3075CC8B" w14:textId="7472D32C" w:rsidR="00D4609B" w:rsidRPr="00406D3A" w:rsidRDefault="00ED7CBF" w:rsidP="002751A7">
      <w:pPr>
        <w:pStyle w:val="Heading2"/>
        <w:jc w:val="both"/>
        <w:rPr>
          <w:lang w:val="en-US"/>
        </w:rPr>
      </w:pPr>
      <w:r w:rsidRPr="00406D3A">
        <w:rPr>
          <w:lang w:val="en-US"/>
        </w:rPr>
        <w:t>WUS duration</w:t>
      </w:r>
    </w:p>
    <w:p w14:paraId="6B209A67" w14:textId="25B98B12" w:rsidR="00BA0E3B" w:rsidRPr="00406D3A" w:rsidRDefault="007E1C59" w:rsidP="002751A7">
      <w:pPr>
        <w:jc w:val="both"/>
        <w:rPr>
          <w:lang w:eastAsia="zh-CN"/>
        </w:rPr>
      </w:pPr>
      <w:r w:rsidRPr="00406D3A">
        <w:rPr>
          <w:lang w:eastAsia="zh-CN"/>
        </w:rPr>
        <w:t>I</w:t>
      </w:r>
      <w:r w:rsidR="00AD2410">
        <w:rPr>
          <w:lang w:eastAsia="zh-CN"/>
        </w:rPr>
        <w:t>t</w:t>
      </w:r>
      <w:r w:rsidRPr="00406D3A">
        <w:rPr>
          <w:lang w:eastAsia="zh-CN"/>
        </w:rPr>
        <w:t xml:space="preserve"> has previously been shown that similar</w:t>
      </w:r>
      <w:r w:rsidR="0047146F">
        <w:rPr>
          <w:lang w:eastAsia="zh-CN"/>
        </w:rPr>
        <w:t xml:space="preserve"> performance for </w:t>
      </w:r>
      <w:r w:rsidRPr="00406D3A">
        <w:rPr>
          <w:lang w:eastAsia="zh-CN"/>
        </w:rPr>
        <w:t xml:space="preserve">WUS </w:t>
      </w:r>
      <w:r w:rsidR="0047146F">
        <w:rPr>
          <w:lang w:eastAsia="zh-CN"/>
        </w:rPr>
        <w:t xml:space="preserve">and </w:t>
      </w:r>
      <w:r w:rsidRPr="00406D3A">
        <w:rPr>
          <w:lang w:eastAsia="zh-CN"/>
        </w:rPr>
        <w:t xml:space="preserve">MPDCCH </w:t>
      </w:r>
      <w:r w:rsidR="0047146F">
        <w:rPr>
          <w:lang w:eastAsia="zh-CN"/>
        </w:rPr>
        <w:t>is</w:t>
      </w:r>
      <w:r w:rsidRPr="00406D3A">
        <w:rPr>
          <w:lang w:eastAsia="zh-CN"/>
        </w:rPr>
        <w:t xml:space="preserve"> achieved with a </w:t>
      </w:r>
      <w:r w:rsidR="00D57473" w:rsidRPr="00406D3A">
        <w:rPr>
          <w:lang w:eastAsia="zh-CN"/>
        </w:rPr>
        <w:t xml:space="preserve">scaling factor of </w:t>
      </w:r>
      <w:r w:rsidR="00FC3A07" w:rsidRPr="00406D3A">
        <w:rPr>
          <w:lang w:eastAsia="zh-CN"/>
        </w:rPr>
        <w:t>8</w:t>
      </w:r>
      <w:r w:rsidR="0047146F">
        <w:rPr>
          <w:lang w:eastAsia="zh-CN"/>
        </w:rPr>
        <w:t> </w:t>
      </w:r>
      <w:r w:rsidR="00744DAC">
        <w:rPr>
          <w:lang w:eastAsia="zh-CN"/>
        </w:rPr>
        <w:fldChar w:fldCharType="begin"/>
      </w:r>
      <w:r w:rsidR="00744DAC">
        <w:rPr>
          <w:lang w:eastAsia="zh-CN"/>
        </w:rPr>
        <w:instrText xml:space="preserve"> REF _Ref513837020 \r \h </w:instrText>
      </w:r>
      <w:r w:rsidR="00744DAC">
        <w:rPr>
          <w:lang w:eastAsia="zh-CN"/>
        </w:rPr>
      </w:r>
      <w:r w:rsidR="00744DAC">
        <w:rPr>
          <w:lang w:eastAsia="zh-CN"/>
        </w:rPr>
        <w:fldChar w:fldCharType="separate"/>
      </w:r>
      <w:r w:rsidR="00255015">
        <w:rPr>
          <w:lang w:eastAsia="zh-CN"/>
        </w:rPr>
        <w:t>[4]</w:t>
      </w:r>
      <w:r w:rsidR="00744DAC">
        <w:rPr>
          <w:lang w:eastAsia="zh-CN"/>
        </w:rPr>
        <w:fldChar w:fldCharType="end"/>
      </w:r>
      <w:r w:rsidR="0098138D">
        <w:rPr>
          <w:lang w:eastAsia="zh-CN"/>
        </w:rPr>
        <w:t xml:space="preserve">. This </w:t>
      </w:r>
      <w:r w:rsidR="00251D5D">
        <w:rPr>
          <w:lang w:eastAsia="zh-CN"/>
        </w:rPr>
        <w:t>also verified below in Sec</w:t>
      </w:r>
      <w:r w:rsidR="00EC24D2">
        <w:rPr>
          <w:lang w:eastAsia="zh-CN"/>
        </w:rPr>
        <w:t>tion</w:t>
      </w:r>
      <w:r w:rsidR="00211081">
        <w:rPr>
          <w:lang w:eastAsia="zh-CN"/>
        </w:rPr>
        <w:t> </w:t>
      </w:r>
      <w:r w:rsidR="00211081">
        <w:rPr>
          <w:lang w:eastAsia="zh-CN"/>
        </w:rPr>
        <w:fldChar w:fldCharType="begin"/>
      </w:r>
      <w:r w:rsidR="00211081">
        <w:rPr>
          <w:lang w:eastAsia="zh-CN"/>
        </w:rPr>
        <w:instrText xml:space="preserve"> REF _Ref513827770 \n \h </w:instrText>
      </w:r>
      <w:r w:rsidR="00EC24D2">
        <w:rPr>
          <w:lang w:eastAsia="zh-CN"/>
        </w:rPr>
        <w:instrText xml:space="preserve"> \* MERGEFORMAT </w:instrText>
      </w:r>
      <w:r w:rsidR="00211081">
        <w:rPr>
          <w:lang w:eastAsia="zh-CN"/>
        </w:rPr>
      </w:r>
      <w:r w:rsidR="00211081">
        <w:rPr>
          <w:lang w:eastAsia="zh-CN"/>
        </w:rPr>
        <w:fldChar w:fldCharType="separate"/>
      </w:r>
      <w:r w:rsidR="00255015">
        <w:rPr>
          <w:lang w:eastAsia="zh-CN"/>
        </w:rPr>
        <w:t>2.3.1</w:t>
      </w:r>
      <w:r w:rsidR="00211081">
        <w:rPr>
          <w:lang w:eastAsia="zh-CN"/>
        </w:rPr>
        <w:fldChar w:fldCharType="end"/>
      </w:r>
      <w:r w:rsidR="0098138D">
        <w:rPr>
          <w:lang w:eastAsia="zh-CN"/>
        </w:rPr>
        <w:t xml:space="preserve"> for the 2 PRB WUS design</w:t>
      </w:r>
      <w:r w:rsidR="00D57473" w:rsidRPr="00406D3A">
        <w:rPr>
          <w:lang w:eastAsia="zh-CN"/>
        </w:rPr>
        <w:t xml:space="preserve">. </w:t>
      </w:r>
      <w:r w:rsidR="00FC3A07" w:rsidRPr="00406D3A">
        <w:rPr>
          <w:lang w:eastAsia="zh-CN"/>
        </w:rPr>
        <w:t xml:space="preserve">Taking </w:t>
      </w:r>
      <w:r w:rsidR="00A2320C" w:rsidRPr="00406D3A">
        <w:rPr>
          <w:lang w:eastAsia="zh-CN"/>
        </w:rPr>
        <w:t xml:space="preserve">reasonably different WUS and MPDCCH configurations into account, </w:t>
      </w:r>
      <w:r w:rsidR="00823CCC" w:rsidRPr="00406D3A">
        <w:rPr>
          <w:lang w:eastAsia="zh-CN"/>
        </w:rPr>
        <w:t xml:space="preserve">one higher </w:t>
      </w:r>
      <w:r w:rsidR="00211081">
        <w:rPr>
          <w:lang w:eastAsia="zh-CN"/>
        </w:rPr>
        <w:t xml:space="preserve">value may be reasonable. Furthermore, </w:t>
      </w:r>
      <w:r w:rsidR="00AC1043">
        <w:rPr>
          <w:lang w:eastAsia="zh-CN"/>
        </w:rPr>
        <w:t xml:space="preserve">to allow the network some flexibility to </w:t>
      </w:r>
      <w:r w:rsidR="00211081">
        <w:rPr>
          <w:lang w:eastAsia="zh-CN"/>
        </w:rPr>
        <w:t>manage power boosting</w:t>
      </w:r>
      <w:r w:rsidR="00AC1043">
        <w:rPr>
          <w:lang w:eastAsia="zh-CN"/>
        </w:rPr>
        <w:t>,</w:t>
      </w:r>
      <w:r w:rsidR="00211081">
        <w:rPr>
          <w:lang w:eastAsia="zh-CN"/>
        </w:rPr>
        <w:t xml:space="preserve"> lower values are useful</w:t>
      </w:r>
      <w:r w:rsidR="00823CCC" w:rsidRPr="00406D3A">
        <w:rPr>
          <w:lang w:eastAsia="zh-CN"/>
        </w:rPr>
        <w:t xml:space="preserve">. </w:t>
      </w:r>
      <w:r w:rsidR="009C43C3" w:rsidRPr="00406D3A">
        <w:rPr>
          <w:lang w:eastAsia="zh-CN"/>
        </w:rPr>
        <w:t xml:space="preserve">That gives the scaling </w:t>
      </w:r>
      <w:r w:rsidR="00132626" w:rsidRPr="00406D3A">
        <w:rPr>
          <w:lang w:eastAsia="zh-CN"/>
        </w:rPr>
        <w:t>factors</w:t>
      </w:r>
      <w:r w:rsidR="006E5225" w:rsidRPr="00406D3A">
        <w:rPr>
          <w:lang w:eastAsia="zh-CN"/>
        </w:rPr>
        <w:t xml:space="preserve"> </w:t>
      </w:r>
      <w:r w:rsidR="009C43C3" w:rsidRPr="00406D3A">
        <w:t>[</w:t>
      </w:r>
      <w:r w:rsidR="00251D5D">
        <w:t xml:space="preserve">½, </w:t>
      </w:r>
      <w:r w:rsidR="009C43C3" w:rsidRPr="00406D3A">
        <w:t>¼, ⅛, ¹⁄₁₆</w:t>
      </w:r>
      <w:r w:rsidR="006E5225" w:rsidRPr="00406D3A">
        <w:rPr>
          <w:lang w:eastAsia="zh-CN"/>
        </w:rPr>
        <w:t>]</w:t>
      </w:r>
      <w:r w:rsidR="009C43C3" w:rsidRPr="00406D3A">
        <w:rPr>
          <w:lang w:eastAsia="zh-CN"/>
        </w:rPr>
        <w:t>.</w:t>
      </w:r>
      <w:r w:rsidR="00EC2610" w:rsidRPr="00406D3A">
        <w:rPr>
          <w:lang w:eastAsia="zh-CN"/>
        </w:rPr>
        <w:t xml:space="preserve"> Furthermore, a minimum WUS duration of 1 subframe should be </w:t>
      </w:r>
      <w:r w:rsidR="00194110" w:rsidRPr="00406D3A">
        <w:rPr>
          <w:lang w:eastAsia="zh-CN"/>
        </w:rPr>
        <w:t>defined.</w:t>
      </w:r>
    </w:p>
    <w:p w14:paraId="5935A4D9" w14:textId="62CCF284" w:rsidR="00CB21A4" w:rsidRPr="00406D3A" w:rsidRDefault="00CB21A4" w:rsidP="002751A7">
      <w:pPr>
        <w:pStyle w:val="Proposal"/>
        <w:overflowPunct w:val="0"/>
        <w:autoSpaceDE w:val="0"/>
        <w:autoSpaceDN w:val="0"/>
        <w:adjustRightInd w:val="0"/>
        <w:spacing w:after="120" w:line="240" w:lineRule="auto"/>
        <w:jc w:val="both"/>
        <w:textAlignment w:val="baseline"/>
      </w:pPr>
      <w:bookmarkStart w:id="97" w:name="_Toc512461773"/>
      <w:bookmarkStart w:id="98" w:name="_Toc513128041"/>
      <w:bookmarkStart w:id="99" w:name="_Toc513128978"/>
      <w:bookmarkStart w:id="100" w:name="_Toc513132610"/>
      <w:bookmarkStart w:id="101" w:name="_Toc513194604"/>
      <w:bookmarkStart w:id="102" w:name="_Toc513554013"/>
      <w:bookmarkStart w:id="103" w:name="_Toc513826382"/>
      <w:bookmarkStart w:id="104" w:name="_Toc513827015"/>
      <w:bookmarkStart w:id="105" w:name="_Toc513828083"/>
      <w:bookmarkStart w:id="106" w:name="_Toc513828230"/>
      <w:bookmarkStart w:id="107" w:name="_Toc513835080"/>
      <w:bookmarkStart w:id="108" w:name="_Toc513837139"/>
      <w:bookmarkStart w:id="109" w:name="_Toc513837161"/>
      <w:r w:rsidRPr="00406D3A">
        <w:t xml:space="preserve">The values of the </w:t>
      </w:r>
      <w:r w:rsidR="006E5225" w:rsidRPr="00406D3A">
        <w:t>2</w:t>
      </w:r>
      <w:r w:rsidR="00080C78" w:rsidRPr="00406D3A">
        <w:t>-</w:t>
      </w:r>
      <w:r w:rsidRPr="00406D3A">
        <w:t xml:space="preserve">bit scaling factor </w:t>
      </w:r>
      <w:r w:rsidR="00433034" w:rsidRPr="00406D3A">
        <w:t xml:space="preserve">between Rmax and WUSmax </w:t>
      </w:r>
      <w:r w:rsidR="009C43C3" w:rsidRPr="00DE2048">
        <w:t>are</w:t>
      </w:r>
      <w:r w:rsidRPr="00DE2048">
        <w:t xml:space="preserve"> [</w:t>
      </w:r>
      <w:r w:rsidR="00251D5D">
        <w:t xml:space="preserve">½, </w:t>
      </w:r>
      <w:r w:rsidR="001A0F7B" w:rsidRPr="00DE2048">
        <w:t xml:space="preserve">¼, </w:t>
      </w:r>
      <w:r w:rsidR="00A87592" w:rsidRPr="00DE2048">
        <w:t>⅛</w:t>
      </w:r>
      <w:r w:rsidR="001A0F7B" w:rsidRPr="00DE2048">
        <w:t xml:space="preserve">, </w:t>
      </w:r>
      <w:r w:rsidR="006D211D" w:rsidRPr="00DE2048">
        <w:t>¹</w:t>
      </w:r>
      <w:r w:rsidR="00C35341" w:rsidRPr="00DE2048">
        <w:t>⁄₁₆</w:t>
      </w:r>
      <w:r w:rsidRPr="00DE2048">
        <w:t>]</w:t>
      </w:r>
      <w:r w:rsidR="0066104C" w:rsidRPr="00406D3A">
        <w:t xml:space="preserve"> rounded upwards such that the minimum WUS duration is </w:t>
      </w:r>
      <w:r w:rsidR="00EF3B61" w:rsidRPr="00406D3A">
        <w:t>1 subframe</w:t>
      </w:r>
      <w:bookmarkEnd w:id="97"/>
      <w:r w:rsidR="009D428C" w:rsidRPr="00406D3A">
        <w:t>.</w:t>
      </w:r>
      <w:bookmarkEnd w:id="98"/>
      <w:bookmarkEnd w:id="99"/>
      <w:bookmarkEnd w:id="100"/>
      <w:bookmarkEnd w:id="101"/>
      <w:bookmarkEnd w:id="102"/>
      <w:bookmarkEnd w:id="103"/>
      <w:bookmarkEnd w:id="104"/>
      <w:bookmarkEnd w:id="105"/>
      <w:bookmarkEnd w:id="106"/>
      <w:bookmarkEnd w:id="107"/>
      <w:bookmarkEnd w:id="108"/>
      <w:bookmarkEnd w:id="109"/>
    </w:p>
    <w:p w14:paraId="5A92A2A4" w14:textId="6F2FCA3E" w:rsidR="00433034" w:rsidRPr="00406D3A" w:rsidRDefault="00687D46" w:rsidP="002751A7">
      <w:pPr>
        <w:pStyle w:val="BodyText"/>
        <w:jc w:val="both"/>
      </w:pPr>
      <w:r w:rsidRPr="00406D3A">
        <w:t xml:space="preserve">In </w:t>
      </w:r>
      <w:r w:rsidR="00C377FB" w:rsidRPr="00406D3A">
        <w:t xml:space="preserve">RAN1 #92bis, it was proposed to introduce restrictions </w:t>
      </w:r>
      <w:r w:rsidR="00BC29D3" w:rsidRPr="00406D3A">
        <w:t>o</w:t>
      </w:r>
      <w:r w:rsidR="00C377FB" w:rsidRPr="00406D3A">
        <w:t xml:space="preserve">n the </w:t>
      </w:r>
      <w:r w:rsidR="00FD1FFC" w:rsidRPr="00406D3A">
        <w:t xml:space="preserve">number of </w:t>
      </w:r>
      <w:r w:rsidR="00C377FB" w:rsidRPr="00406D3A">
        <w:t>actual WUS durations</w:t>
      </w:r>
      <w:r w:rsidR="00874565" w:rsidRPr="00406D3A">
        <w:t xml:space="preserve"> the UE need to monitor</w:t>
      </w:r>
      <w:r w:rsidR="0018107B" w:rsidRPr="00406D3A">
        <w:t xml:space="preserve">. </w:t>
      </w:r>
      <w:r w:rsidR="00FD1FFC" w:rsidRPr="00406D3A">
        <w:t xml:space="preserve">However, this is unnecessary </w:t>
      </w:r>
      <w:r w:rsidR="00D820DF" w:rsidRPr="00406D3A">
        <w:t xml:space="preserve">since for the typical </w:t>
      </w:r>
      <w:r w:rsidR="00245BEF" w:rsidRPr="00406D3A">
        <w:t xml:space="preserve">154 dB MCL </w:t>
      </w:r>
      <w:r w:rsidR="00D820DF" w:rsidRPr="00406D3A">
        <w:t>case</w:t>
      </w:r>
      <w:r w:rsidR="00245BEF" w:rsidRPr="00406D3A">
        <w:t xml:space="preserve">, </w:t>
      </w:r>
      <w:r w:rsidR="00D820DF" w:rsidRPr="00406D3A">
        <w:t xml:space="preserve">only </w:t>
      </w:r>
      <w:r w:rsidR="00245BEF" w:rsidRPr="00406D3A">
        <w:t>three</w:t>
      </w:r>
      <w:r w:rsidR="00D820DF" w:rsidRPr="00406D3A">
        <w:t xml:space="preserve"> values are needed</w:t>
      </w:r>
      <w:r w:rsidR="00234030" w:rsidRPr="00406D3A">
        <w:t xml:space="preserve"> to start with</w:t>
      </w:r>
      <w:r w:rsidR="00CE589A" w:rsidRPr="00406D3A">
        <w:t xml:space="preserve">, and </w:t>
      </w:r>
      <w:r w:rsidR="00245BEF" w:rsidRPr="00406D3A">
        <w:t xml:space="preserve">for the worst case it is </w:t>
      </w:r>
      <w:r w:rsidR="00CE5BDC" w:rsidRPr="00406D3A">
        <w:t>seven</w:t>
      </w:r>
      <w:r w:rsidR="00234030" w:rsidRPr="00406D3A">
        <w:t>. Making further constraints on the actual WUS durations</w:t>
      </w:r>
      <w:r w:rsidR="0093299A" w:rsidRPr="00406D3A">
        <w:t xml:space="preserve">, </w:t>
      </w:r>
      <w:r w:rsidR="00E9597C" w:rsidRPr="00406D3A">
        <w:t>implying</w:t>
      </w:r>
      <w:r w:rsidR="0093299A" w:rsidRPr="00406D3A">
        <w:t xml:space="preserve"> restricting the minimum WUS </w:t>
      </w:r>
      <w:r w:rsidR="00E9597C" w:rsidRPr="00406D3A">
        <w:t>duration</w:t>
      </w:r>
      <w:r w:rsidR="0093299A" w:rsidRPr="00406D3A">
        <w:t xml:space="preserve"> in relation to WUSmax</w:t>
      </w:r>
      <w:r w:rsidR="00FD1FFC" w:rsidRPr="00406D3A">
        <w:t xml:space="preserve"> </w:t>
      </w:r>
      <w:r w:rsidR="00E1244C" w:rsidRPr="00406D3A">
        <w:t>may risk the use of higher WUSmax values</w:t>
      </w:r>
      <w:r w:rsidR="00384F7C" w:rsidRPr="00406D3A">
        <w:t xml:space="preserve">. The reason for this is that </w:t>
      </w:r>
      <w:r w:rsidR="00E1244C" w:rsidRPr="00406D3A">
        <w:t xml:space="preserve">the majority of the UEs in a cell, which would manage with a substantially lower value, would </w:t>
      </w:r>
      <w:r w:rsidR="00B31928" w:rsidRPr="00406D3A">
        <w:t xml:space="preserve">need to resort to an actual WUS value higher than </w:t>
      </w:r>
      <w:r w:rsidR="00D3107E" w:rsidRPr="00406D3A">
        <w:t>their optimal WUS value</w:t>
      </w:r>
      <w:r w:rsidR="00651C5D" w:rsidRPr="00406D3A">
        <w:t xml:space="preserve"> with unnecessary </w:t>
      </w:r>
      <w:r w:rsidR="002F208C" w:rsidRPr="00406D3A">
        <w:t>waste of resources</w:t>
      </w:r>
      <w:r w:rsidR="00D91C82" w:rsidRPr="00406D3A">
        <w:t xml:space="preserve">, </w:t>
      </w:r>
      <w:r w:rsidR="002F208C" w:rsidRPr="00406D3A">
        <w:t>and possibly</w:t>
      </w:r>
      <w:r w:rsidR="00D91C82" w:rsidRPr="00406D3A">
        <w:t xml:space="preserve"> </w:t>
      </w:r>
      <w:r w:rsidR="002F208C" w:rsidRPr="00406D3A">
        <w:t xml:space="preserve">sacrificing the </w:t>
      </w:r>
      <w:r w:rsidR="00D91C82" w:rsidRPr="00406D3A">
        <w:t xml:space="preserve">WUS </w:t>
      </w:r>
      <w:r w:rsidR="002F208C" w:rsidRPr="00406D3A">
        <w:t xml:space="preserve">use case </w:t>
      </w:r>
      <w:r w:rsidR="00D91C82" w:rsidRPr="00406D3A">
        <w:t xml:space="preserve">where it is </w:t>
      </w:r>
      <w:r w:rsidR="002F208C" w:rsidRPr="00406D3A">
        <w:t>makes the biggest difference</w:t>
      </w:r>
      <w:r w:rsidR="00DD53FD" w:rsidRPr="00406D3A">
        <w:t xml:space="preserve"> from a UE power saving perspective</w:t>
      </w:r>
      <w:r w:rsidR="0020416D" w:rsidRPr="00406D3A">
        <w:t>.</w:t>
      </w:r>
      <w:r w:rsidR="00F53996">
        <w:t xml:space="preserve"> Furthermore, a properly designed </w:t>
      </w:r>
      <w:r w:rsidR="00E119B9">
        <w:t>WUS detector should be able to provide smaller aggregation levels at little or no cost when assessing larger ones.</w:t>
      </w:r>
    </w:p>
    <w:p w14:paraId="2CAE01CE" w14:textId="1FB91399" w:rsidR="008275C2" w:rsidRPr="00406D3A" w:rsidRDefault="003E4268" w:rsidP="002751A7">
      <w:pPr>
        <w:pStyle w:val="Proposal"/>
        <w:overflowPunct w:val="0"/>
        <w:autoSpaceDE w:val="0"/>
        <w:autoSpaceDN w:val="0"/>
        <w:adjustRightInd w:val="0"/>
        <w:spacing w:after="120" w:line="240" w:lineRule="auto"/>
        <w:jc w:val="both"/>
        <w:textAlignment w:val="baseline"/>
      </w:pPr>
      <w:bookmarkStart w:id="110" w:name="_Toc512461774"/>
      <w:bookmarkStart w:id="111" w:name="_Toc513128042"/>
      <w:bookmarkStart w:id="112" w:name="_Toc513128979"/>
      <w:bookmarkStart w:id="113" w:name="_Toc513132611"/>
      <w:bookmarkStart w:id="114" w:name="_Toc513194605"/>
      <w:bookmarkStart w:id="115" w:name="_Toc513554014"/>
      <w:bookmarkStart w:id="116" w:name="_Toc513826383"/>
      <w:bookmarkStart w:id="117" w:name="_Toc513827016"/>
      <w:bookmarkStart w:id="118" w:name="_Toc513828084"/>
      <w:bookmarkStart w:id="119" w:name="_Toc513828231"/>
      <w:bookmarkStart w:id="120" w:name="_Toc513835081"/>
      <w:bookmarkStart w:id="121" w:name="_Toc513837140"/>
      <w:bookmarkStart w:id="122" w:name="_Toc513837162"/>
      <w:r w:rsidRPr="00406D3A">
        <w:t>UEs</w:t>
      </w:r>
      <w:r w:rsidR="001D798B" w:rsidRPr="00406D3A">
        <w:t xml:space="preserve"> </w:t>
      </w:r>
      <w:r w:rsidR="002C1291" w:rsidRPr="00406D3A">
        <w:t xml:space="preserve">need only to </w:t>
      </w:r>
      <w:r w:rsidRPr="00406D3A">
        <w:t>monitor</w:t>
      </w:r>
      <w:r w:rsidR="00F96CB0" w:rsidRPr="00406D3A">
        <w:t xml:space="preserve"> </w:t>
      </w:r>
      <w:r w:rsidR="00A44883" w:rsidRPr="00406D3A">
        <w:t xml:space="preserve">WUS </w:t>
      </w:r>
      <w:r w:rsidR="009D428C" w:rsidRPr="00406D3A">
        <w:t xml:space="preserve">durations that </w:t>
      </w:r>
      <w:r w:rsidR="00F40FB0" w:rsidRPr="00406D3A">
        <w:t xml:space="preserve">is a </w:t>
      </w:r>
      <w:r w:rsidR="004C3C78" w:rsidRPr="00406D3A">
        <w:t xml:space="preserve">power of 2 between 1 and </w:t>
      </w:r>
      <w:r w:rsidR="00064C19" w:rsidRPr="00406D3A">
        <w:t>WUSmax</w:t>
      </w:r>
      <w:r w:rsidR="00F40FB0" w:rsidRPr="00406D3A">
        <w:t>.</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09F98D7A" w14:textId="56EF4E31" w:rsidR="0028473A" w:rsidRPr="00406D3A" w:rsidRDefault="0028473A" w:rsidP="002751A7">
      <w:pPr>
        <w:pStyle w:val="Heading2"/>
        <w:jc w:val="both"/>
        <w:rPr>
          <w:lang w:val="en-US"/>
        </w:rPr>
      </w:pPr>
      <w:bookmarkStart w:id="123" w:name="_Ref513467534"/>
      <w:r w:rsidRPr="00406D3A">
        <w:rPr>
          <w:lang w:val="en-US"/>
        </w:rPr>
        <w:t>Detailed WUS design</w:t>
      </w:r>
      <w:bookmarkEnd w:id="123"/>
    </w:p>
    <w:p w14:paraId="3597834C" w14:textId="0AA5FEA4" w:rsidR="006D26EB" w:rsidRPr="00406D3A" w:rsidRDefault="006D26EB" w:rsidP="002751A7">
      <w:pPr>
        <w:jc w:val="both"/>
        <w:rPr>
          <w:lang w:eastAsia="zh-CN"/>
        </w:rPr>
      </w:pPr>
      <w:r w:rsidRPr="00406D3A">
        <w:rPr>
          <w:lang w:eastAsia="zh-CN"/>
        </w:rPr>
        <w:t xml:space="preserve">Considering the </w:t>
      </w:r>
      <w:r w:rsidR="00771F21" w:rsidRPr="00406D3A">
        <w:rPr>
          <w:lang w:eastAsia="zh-CN"/>
        </w:rPr>
        <w:t xml:space="preserve">circumstances of WUS use by UEs and its effect on complexity, there are strong reasons </w:t>
      </w:r>
      <w:r w:rsidR="00837DF0" w:rsidRPr="00406D3A">
        <w:rPr>
          <w:lang w:eastAsia="zh-CN"/>
        </w:rPr>
        <w:t xml:space="preserve">in form of UE and </w:t>
      </w:r>
      <w:r w:rsidR="00816F6E" w:rsidRPr="00406D3A">
        <w:rPr>
          <w:lang w:eastAsia="zh-CN"/>
        </w:rPr>
        <w:t xml:space="preserve">particularly </w:t>
      </w:r>
      <w:r w:rsidR="00837DF0" w:rsidRPr="00406D3A">
        <w:rPr>
          <w:lang w:eastAsia="zh-CN"/>
        </w:rPr>
        <w:t xml:space="preserve">wake-up receiver </w:t>
      </w:r>
      <w:r w:rsidR="00816F6E" w:rsidRPr="00406D3A">
        <w:rPr>
          <w:lang w:eastAsia="zh-CN"/>
        </w:rPr>
        <w:t xml:space="preserve">implementations </w:t>
      </w:r>
      <w:r w:rsidR="00771F21" w:rsidRPr="00406D3A">
        <w:rPr>
          <w:lang w:eastAsia="zh-CN"/>
        </w:rPr>
        <w:t xml:space="preserve">why </w:t>
      </w:r>
      <w:r w:rsidR="00BE0622" w:rsidRPr="00406D3A">
        <w:rPr>
          <w:lang w:eastAsia="zh-CN"/>
        </w:rPr>
        <w:t xml:space="preserve">WUS and RSS should share a similar design </w:t>
      </w:r>
      <w:r w:rsidR="00E30DAD">
        <w:rPr>
          <w:lang w:eastAsia="zh-CN"/>
        </w:rPr>
        <w:t>as long as</w:t>
      </w:r>
      <w:r w:rsidR="00FC7595" w:rsidRPr="00406D3A">
        <w:rPr>
          <w:lang w:eastAsia="zh-CN"/>
        </w:rPr>
        <w:t xml:space="preserve"> sufficient orthogonality between </w:t>
      </w:r>
      <w:r w:rsidR="001F1DE5" w:rsidRPr="00406D3A">
        <w:rPr>
          <w:lang w:eastAsia="zh-CN"/>
        </w:rPr>
        <w:t xml:space="preserve">different realizations of </w:t>
      </w:r>
      <w:r w:rsidR="00316EB1" w:rsidRPr="00406D3A">
        <w:rPr>
          <w:lang w:eastAsia="zh-CN"/>
        </w:rPr>
        <w:t>both RSS and WUS</w:t>
      </w:r>
      <w:r w:rsidR="006A4423" w:rsidRPr="00406D3A">
        <w:rPr>
          <w:lang w:eastAsia="zh-CN"/>
        </w:rPr>
        <w:t xml:space="preserve"> </w:t>
      </w:r>
      <w:r w:rsidR="001F1DE5" w:rsidRPr="00406D3A">
        <w:rPr>
          <w:lang w:eastAsia="zh-CN"/>
        </w:rPr>
        <w:t>sequences</w:t>
      </w:r>
      <w:r w:rsidR="00E30DAD">
        <w:rPr>
          <w:lang w:eastAsia="zh-CN"/>
        </w:rPr>
        <w:t xml:space="preserve"> is ensured</w:t>
      </w:r>
      <w:r w:rsidR="00316EB1" w:rsidRPr="00406D3A">
        <w:rPr>
          <w:lang w:eastAsia="zh-CN"/>
        </w:rPr>
        <w:t>.</w:t>
      </w:r>
      <w:r w:rsidR="00662316" w:rsidRPr="00406D3A">
        <w:rPr>
          <w:lang w:eastAsia="zh-CN"/>
        </w:rPr>
        <w:t xml:space="preserve"> </w:t>
      </w:r>
      <w:r w:rsidR="00076E84">
        <w:rPr>
          <w:lang w:eastAsia="zh-CN"/>
        </w:rPr>
        <w:t xml:space="preserve">In the present RSS and WUS designs, this is achieved by using different ZC sequence lengths. </w:t>
      </w:r>
      <w:r w:rsidR="00662316" w:rsidRPr="00406D3A">
        <w:rPr>
          <w:lang w:eastAsia="zh-CN"/>
        </w:rPr>
        <w:t xml:space="preserve">Furthermore, it has been shown that an RSS bandwidth of 2 PRBs provides </w:t>
      </w:r>
      <w:r w:rsidR="00B2441E" w:rsidRPr="00406D3A">
        <w:rPr>
          <w:lang w:eastAsia="zh-CN"/>
        </w:rPr>
        <w:t>only marginal performance loss compared to the 6 PRB bandwidth, assuming equal output power</w:t>
      </w:r>
      <w:r w:rsidR="00FD7840">
        <w:rPr>
          <w:lang w:eastAsia="zh-CN"/>
        </w:rPr>
        <w:t> </w:t>
      </w:r>
      <w:r w:rsidR="00744DAC">
        <w:rPr>
          <w:lang w:eastAsia="zh-CN"/>
        </w:rPr>
        <w:fldChar w:fldCharType="begin"/>
      </w:r>
      <w:r w:rsidR="00744DAC">
        <w:rPr>
          <w:lang w:eastAsia="zh-CN"/>
        </w:rPr>
        <w:instrText xml:space="preserve"> REF _Ref510724849 \r \h </w:instrText>
      </w:r>
      <w:r w:rsidR="00744DAC">
        <w:rPr>
          <w:lang w:eastAsia="zh-CN"/>
        </w:rPr>
      </w:r>
      <w:r w:rsidR="00744DAC">
        <w:rPr>
          <w:lang w:eastAsia="zh-CN"/>
        </w:rPr>
        <w:fldChar w:fldCharType="separate"/>
      </w:r>
      <w:r w:rsidR="00255015">
        <w:rPr>
          <w:lang w:eastAsia="zh-CN"/>
        </w:rPr>
        <w:t>[5]</w:t>
      </w:r>
      <w:r w:rsidR="00744DAC">
        <w:rPr>
          <w:lang w:eastAsia="zh-CN"/>
        </w:rPr>
        <w:fldChar w:fldCharType="end"/>
      </w:r>
      <w:r w:rsidR="00561415" w:rsidRPr="00406D3A">
        <w:rPr>
          <w:lang w:eastAsia="zh-CN"/>
        </w:rPr>
        <w:t>. For t</w:t>
      </w:r>
      <w:r w:rsidR="000A35E1">
        <w:rPr>
          <w:lang w:eastAsia="zh-CN"/>
        </w:rPr>
        <w:t>h</w:t>
      </w:r>
      <w:r w:rsidR="00561415" w:rsidRPr="00406D3A">
        <w:rPr>
          <w:lang w:eastAsia="zh-CN"/>
        </w:rPr>
        <w:t>e above reasons</w:t>
      </w:r>
      <w:r w:rsidR="000A35E1">
        <w:rPr>
          <w:lang w:eastAsia="zh-CN"/>
        </w:rPr>
        <w:t>,</w:t>
      </w:r>
      <w:r w:rsidR="00561415" w:rsidRPr="00406D3A">
        <w:rPr>
          <w:lang w:eastAsia="zh-CN"/>
        </w:rPr>
        <w:t xml:space="preserve"> </w:t>
      </w:r>
      <w:r w:rsidR="000A35E1">
        <w:rPr>
          <w:lang w:eastAsia="zh-CN"/>
        </w:rPr>
        <w:t>the WUS bandwidth should be 2 PRBs.</w:t>
      </w:r>
    </w:p>
    <w:p w14:paraId="3ED3236C" w14:textId="68CD5853" w:rsidR="0028473A" w:rsidRPr="00406D3A" w:rsidRDefault="00D96F81" w:rsidP="002751A7">
      <w:pPr>
        <w:pStyle w:val="Proposal"/>
        <w:jc w:val="both"/>
        <w:rPr>
          <w:lang w:eastAsia="zh-CN"/>
        </w:rPr>
      </w:pPr>
      <w:bookmarkStart w:id="124" w:name="_Toc512461776"/>
      <w:bookmarkStart w:id="125" w:name="_Toc513128043"/>
      <w:bookmarkStart w:id="126" w:name="_Toc513128980"/>
      <w:bookmarkStart w:id="127" w:name="_Toc513132612"/>
      <w:bookmarkStart w:id="128" w:name="_Toc513194606"/>
      <w:bookmarkStart w:id="129" w:name="_Toc513554015"/>
      <w:bookmarkStart w:id="130" w:name="_Toc513826384"/>
      <w:bookmarkStart w:id="131" w:name="_Toc513827017"/>
      <w:bookmarkStart w:id="132" w:name="_Toc513828085"/>
      <w:bookmarkStart w:id="133" w:name="_Toc513828232"/>
      <w:bookmarkStart w:id="134" w:name="_Toc513835082"/>
      <w:bookmarkStart w:id="135" w:name="_Toc513837141"/>
      <w:bookmarkStart w:id="136" w:name="_Toc513837163"/>
      <w:r w:rsidRPr="00406D3A">
        <w:rPr>
          <w:lang w:eastAsia="zh-CN"/>
        </w:rPr>
        <w:t>The WUS bandwidth is</w:t>
      </w:r>
      <w:r w:rsidR="0028473A" w:rsidRPr="00406D3A">
        <w:rPr>
          <w:lang w:eastAsia="zh-CN"/>
        </w:rPr>
        <w:t xml:space="preserve"> 2 </w:t>
      </w:r>
      <w:r w:rsidR="006E0F96" w:rsidRPr="00DE2048">
        <w:rPr>
          <w:lang w:eastAsia="zh-CN"/>
        </w:rPr>
        <w:t>contiguous</w:t>
      </w:r>
      <w:r w:rsidR="006E0F96" w:rsidRPr="00406D3A">
        <w:rPr>
          <w:lang w:eastAsia="zh-CN"/>
        </w:rPr>
        <w:t xml:space="preserve"> </w:t>
      </w:r>
      <w:r w:rsidR="0028473A" w:rsidRPr="00406D3A">
        <w:rPr>
          <w:lang w:eastAsia="zh-CN"/>
        </w:rPr>
        <w:t>PRBs</w:t>
      </w:r>
      <w:r w:rsidR="00AE13B8" w:rsidRPr="00406D3A">
        <w:rPr>
          <w:lang w:eastAsia="zh-CN"/>
        </w:rPr>
        <w:t>.</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6B8D2B7E" w14:textId="77777777" w:rsidR="00076E84" w:rsidRDefault="00E119B9" w:rsidP="002751A7">
      <w:pPr>
        <w:pStyle w:val="BodyText"/>
        <w:jc w:val="both"/>
        <w:rPr>
          <w:lang w:eastAsia="zh-CN"/>
        </w:rPr>
      </w:pPr>
      <w:r>
        <w:rPr>
          <w:lang w:eastAsia="zh-CN"/>
        </w:rPr>
        <w:t>A t</w:t>
      </w:r>
      <w:r w:rsidR="00F653F9" w:rsidRPr="00406D3A">
        <w:rPr>
          <w:lang w:eastAsia="zh-CN"/>
        </w:rPr>
        <w:t>wo PRB</w:t>
      </w:r>
      <w:r>
        <w:rPr>
          <w:lang w:eastAsia="zh-CN"/>
        </w:rPr>
        <w:t xml:space="preserve"> wide subframe</w:t>
      </w:r>
      <w:r w:rsidR="00F653F9" w:rsidRPr="00406D3A">
        <w:rPr>
          <w:lang w:eastAsia="zh-CN"/>
        </w:rPr>
        <w:t xml:space="preserve"> contain</w:t>
      </w:r>
      <w:r>
        <w:rPr>
          <w:lang w:eastAsia="zh-CN"/>
        </w:rPr>
        <w:t>s</w:t>
      </w:r>
      <w:r w:rsidR="00051C11" w:rsidRPr="00406D3A">
        <w:rPr>
          <w:lang w:eastAsia="zh-CN"/>
        </w:rPr>
        <w:t xml:space="preserve"> </w:t>
      </w:r>
      <w:r w:rsidR="00F653F9" w:rsidRPr="00406D3A">
        <w:rPr>
          <w:lang w:eastAsia="zh-CN"/>
        </w:rPr>
        <w:t>264 R</w:t>
      </w:r>
      <w:r w:rsidR="00051C11" w:rsidRPr="00406D3A">
        <w:rPr>
          <w:lang w:eastAsia="zh-CN"/>
        </w:rPr>
        <w:t>E</w:t>
      </w:r>
      <w:r w:rsidR="00F653F9" w:rsidRPr="00406D3A">
        <w:rPr>
          <w:lang w:eastAsia="zh-CN"/>
        </w:rPr>
        <w:t>s</w:t>
      </w:r>
      <w:r w:rsidR="00051C11" w:rsidRPr="00406D3A">
        <w:rPr>
          <w:lang w:eastAsia="zh-CN"/>
        </w:rPr>
        <w:t xml:space="preserve"> in total. </w:t>
      </w:r>
      <w:r w:rsidR="003C2888" w:rsidRPr="00406D3A">
        <w:rPr>
          <w:lang w:eastAsia="zh-CN"/>
        </w:rPr>
        <w:t xml:space="preserve">Here a </w:t>
      </w:r>
      <w:r w:rsidR="00446A32" w:rsidRPr="00406D3A">
        <w:rPr>
          <w:lang w:eastAsia="zh-CN"/>
        </w:rPr>
        <w:t>263-element</w:t>
      </w:r>
      <w:r w:rsidR="003C2888" w:rsidRPr="00406D3A">
        <w:rPr>
          <w:lang w:eastAsia="zh-CN"/>
        </w:rPr>
        <w:t xml:space="preserve"> long </w:t>
      </w:r>
      <w:r w:rsidR="00DC6BA9" w:rsidRPr="00406D3A">
        <w:rPr>
          <w:lang w:eastAsia="zh-CN"/>
        </w:rPr>
        <w:t>Zadoff-Chu s</w:t>
      </w:r>
      <w:r w:rsidR="003C2888" w:rsidRPr="00406D3A">
        <w:rPr>
          <w:lang w:eastAsia="zh-CN"/>
        </w:rPr>
        <w:t>equence could be used, or a</w:t>
      </w:r>
      <w:r w:rsidR="0050285F" w:rsidRPr="00406D3A">
        <w:rPr>
          <w:lang w:eastAsia="zh-CN"/>
        </w:rPr>
        <w:t>n m-sequence with an</w:t>
      </w:r>
      <w:r w:rsidR="003C2888" w:rsidRPr="00406D3A">
        <w:rPr>
          <w:lang w:eastAsia="zh-CN"/>
        </w:rPr>
        <w:t xml:space="preserve"> </w:t>
      </w:r>
      <w:r w:rsidR="0050285F" w:rsidRPr="00406D3A">
        <w:rPr>
          <w:lang w:eastAsia="zh-CN"/>
        </w:rPr>
        <w:t>8</w:t>
      </w:r>
      <w:r w:rsidR="00647509" w:rsidRPr="00406D3A">
        <w:rPr>
          <w:lang w:eastAsia="zh-CN"/>
        </w:rPr>
        <w:t>-</w:t>
      </w:r>
      <w:r w:rsidR="0050285F" w:rsidRPr="00406D3A">
        <w:rPr>
          <w:lang w:eastAsia="zh-CN"/>
        </w:rPr>
        <w:t xml:space="preserve">bit shift register, implying a </w:t>
      </w:r>
      <w:r w:rsidR="00DC6BA9" w:rsidRPr="00406D3A">
        <w:rPr>
          <w:lang w:eastAsia="zh-CN"/>
        </w:rPr>
        <w:t>255</w:t>
      </w:r>
      <w:r w:rsidR="00446A32" w:rsidRPr="00406D3A">
        <w:rPr>
          <w:lang w:eastAsia="zh-CN"/>
        </w:rPr>
        <w:t>-</w:t>
      </w:r>
      <w:r w:rsidR="00DC6BA9" w:rsidRPr="00406D3A">
        <w:rPr>
          <w:lang w:eastAsia="zh-CN"/>
        </w:rPr>
        <w:t xml:space="preserve">element long </w:t>
      </w:r>
      <w:r w:rsidR="0050285F" w:rsidRPr="00406D3A">
        <w:rPr>
          <w:lang w:eastAsia="zh-CN"/>
        </w:rPr>
        <w:t>m-sequence.</w:t>
      </w:r>
      <w:r w:rsidR="00AD451A" w:rsidRPr="00406D3A">
        <w:rPr>
          <w:lang w:eastAsia="zh-CN"/>
        </w:rPr>
        <w:t xml:space="preserve"> </w:t>
      </w:r>
      <w:r>
        <w:rPr>
          <w:lang w:eastAsia="zh-CN"/>
        </w:rPr>
        <w:t xml:space="preserve">Unfortunately, this is incompatible with the advantageous property of full cell id information in the WUS. Instead a longer sequence must be used, unfortunately with slightly decreased </w:t>
      </w:r>
      <w:r w:rsidR="00923C7D" w:rsidRPr="00406D3A">
        <w:rPr>
          <w:lang w:eastAsia="zh-CN"/>
        </w:rPr>
        <w:t>cross correlation properties</w:t>
      </w:r>
      <w:r w:rsidR="00B84E1E" w:rsidRPr="00406D3A">
        <w:rPr>
          <w:lang w:eastAsia="zh-CN"/>
        </w:rPr>
        <w:t xml:space="preserve"> between sequences.</w:t>
      </w:r>
      <w:r w:rsidR="00076E84">
        <w:rPr>
          <w:lang w:eastAsia="zh-CN"/>
        </w:rPr>
        <w:t xml:space="preserve"> The highest and lowest root indices are avoided by adding a bias to the cell id mapping,</w:t>
      </w:r>
    </w:p>
    <w:p w14:paraId="0B968084" w14:textId="0FB4A921" w:rsidR="00D53CD3" w:rsidRDefault="003165DA" w:rsidP="002751A7">
      <w:pPr>
        <w:pStyle w:val="BodyText"/>
        <w:jc w:val="both"/>
        <w:rPr>
          <w:lang w:eastAsia="zh-CN"/>
        </w:rPr>
      </w:pPr>
      <m:oMathPara>
        <m:oMath>
          <m:r>
            <m:rPr>
              <m:nor/>
            </m:rPr>
            <w:rPr>
              <w:rFonts w:ascii="Cambria Math" w:hAnsi="Cambria Math"/>
              <w:lang w:eastAsia="zh-CN"/>
            </w:rPr>
            <m:t>ZC root = cell id</m:t>
          </m:r>
          <m:r>
            <w:rPr>
              <w:rFonts w:ascii="Cambria Math" w:hAnsi="Cambria Math"/>
              <w:lang w:eastAsia="zh-CN"/>
            </w:rPr>
            <m:t>+7</m:t>
          </m:r>
        </m:oMath>
      </m:oMathPara>
    </w:p>
    <w:p w14:paraId="70A66E64" w14:textId="751B6809" w:rsidR="00825E2A" w:rsidRDefault="00825E2A" w:rsidP="002751A7">
      <w:pPr>
        <w:pStyle w:val="Proposal"/>
        <w:jc w:val="both"/>
        <w:rPr>
          <w:lang w:eastAsia="zh-CN"/>
        </w:rPr>
      </w:pPr>
      <w:bookmarkStart w:id="137" w:name="_Toc512461777"/>
      <w:bookmarkStart w:id="138" w:name="_Toc513128044"/>
      <w:bookmarkStart w:id="139" w:name="_Toc513128981"/>
      <w:bookmarkStart w:id="140" w:name="_Toc513132613"/>
      <w:bookmarkStart w:id="141" w:name="_Toc513194607"/>
      <w:bookmarkStart w:id="142" w:name="_Toc513554016"/>
      <w:bookmarkStart w:id="143" w:name="_Toc513826385"/>
      <w:bookmarkStart w:id="144" w:name="_Toc513827018"/>
      <w:bookmarkStart w:id="145" w:name="_Toc513828086"/>
      <w:bookmarkStart w:id="146" w:name="_Toc513828233"/>
      <w:bookmarkStart w:id="147" w:name="_Toc513835083"/>
      <w:bookmarkStart w:id="148" w:name="_Toc513837142"/>
      <w:bookmarkStart w:id="149" w:name="_Toc513837164"/>
      <w:r w:rsidRPr="00406D3A">
        <w:rPr>
          <w:lang w:eastAsia="zh-CN"/>
        </w:rPr>
        <w:t>WUS</w:t>
      </w:r>
      <w:r w:rsidR="00C304D8">
        <w:rPr>
          <w:lang w:eastAsia="zh-CN"/>
        </w:rPr>
        <w:t xml:space="preserve"> sequence</w:t>
      </w:r>
      <w:r w:rsidRPr="00406D3A">
        <w:rPr>
          <w:lang w:eastAsia="zh-CN"/>
        </w:rPr>
        <w:t xml:space="preserve"> is a </w:t>
      </w:r>
      <w:r w:rsidR="00E119B9">
        <w:rPr>
          <w:lang w:eastAsia="zh-CN"/>
        </w:rPr>
        <w:t>264</w:t>
      </w:r>
      <w:r w:rsidR="00826B51" w:rsidRPr="00406D3A">
        <w:rPr>
          <w:lang w:eastAsia="zh-CN"/>
        </w:rPr>
        <w:t>-element</w:t>
      </w:r>
      <w:r w:rsidR="00F91917" w:rsidRPr="00406D3A">
        <w:rPr>
          <w:lang w:eastAsia="zh-CN"/>
        </w:rPr>
        <w:t xml:space="preserve"> long</w:t>
      </w:r>
      <w:r w:rsidR="00F9689A">
        <w:rPr>
          <w:lang w:eastAsia="zh-CN"/>
        </w:rPr>
        <w:t xml:space="preserve"> ZC sequence of order</w:t>
      </w:r>
      <w:r w:rsidR="00E119B9">
        <w:rPr>
          <w:lang w:eastAsia="zh-CN"/>
        </w:rPr>
        <w:t xml:space="preserve"> </w:t>
      </w:r>
      <w:r w:rsidR="004C0BE7">
        <w:rPr>
          <w:lang w:eastAsia="zh-CN"/>
        </w:rPr>
        <w:t>521</w:t>
      </w:r>
      <w:r w:rsidR="00F9689A">
        <w:rPr>
          <w:lang w:eastAsia="zh-CN"/>
        </w:rPr>
        <w:t xml:space="preserve"> with no phase shift</w:t>
      </w:r>
      <w:bookmarkEnd w:id="137"/>
      <w:r w:rsidR="00977A2E">
        <w:rPr>
          <w:lang w:eastAsia="zh-CN"/>
        </w:rPr>
        <w:t>,</w:t>
      </w:r>
      <w:r w:rsidR="00C304D8">
        <w:rPr>
          <w:lang w:eastAsia="zh-CN"/>
        </w:rPr>
        <w:t xml:space="preserve"> spanning </w:t>
      </w:r>
      <w:r w:rsidR="001B4CF0">
        <w:rPr>
          <w:lang w:eastAsia="zh-CN"/>
        </w:rPr>
        <w:t xml:space="preserve">the last </w:t>
      </w:r>
      <w:r w:rsidR="00AE5F10">
        <w:rPr>
          <w:lang w:eastAsia="zh-CN"/>
        </w:rPr>
        <w:t>11 symbols in a s</w:t>
      </w:r>
      <w:r w:rsidR="001B4CF0">
        <w:rPr>
          <w:lang w:eastAsia="zh-CN"/>
        </w:rPr>
        <w:t>u</w:t>
      </w:r>
      <w:r w:rsidR="00C304D8">
        <w:rPr>
          <w:lang w:eastAsia="zh-CN"/>
        </w:rPr>
        <w:t>bframe</w:t>
      </w:r>
      <w:r w:rsidRPr="00406D3A">
        <w:rPr>
          <w:lang w:eastAsia="zh-CN"/>
        </w:rPr>
        <w:t>.</w:t>
      </w:r>
      <w:bookmarkEnd w:id="138"/>
      <w:bookmarkEnd w:id="139"/>
      <w:bookmarkEnd w:id="140"/>
      <w:bookmarkEnd w:id="141"/>
      <w:bookmarkEnd w:id="142"/>
      <w:r w:rsidR="008432F6">
        <w:rPr>
          <w:lang w:eastAsia="zh-CN"/>
        </w:rPr>
        <w:t xml:space="preserve"> The cell id is mapped to respective ZC root index according to </w:t>
      </w:r>
      <w:r w:rsidR="003165DA">
        <w:rPr>
          <w:lang w:eastAsia="zh-CN"/>
        </w:rPr>
        <w:t>ZC r</w:t>
      </w:r>
      <w:r w:rsidR="00076E84">
        <w:rPr>
          <w:lang w:eastAsia="zh-CN"/>
        </w:rPr>
        <w:t>oot</w:t>
      </w:r>
      <w:r w:rsidR="008432F6">
        <w:rPr>
          <w:lang w:eastAsia="zh-CN"/>
        </w:rPr>
        <w:t xml:space="preserve"> = </w:t>
      </w:r>
      <w:r w:rsidR="003165DA">
        <w:rPr>
          <w:lang w:eastAsia="zh-CN"/>
        </w:rPr>
        <w:t>cell id</w:t>
      </w:r>
      <w:r w:rsidR="008432F6">
        <w:rPr>
          <w:lang w:eastAsia="zh-CN"/>
        </w:rPr>
        <w:t xml:space="preserve"> + </w:t>
      </w:r>
      <w:r w:rsidR="004C0BE7">
        <w:rPr>
          <w:lang w:eastAsia="zh-CN"/>
        </w:rPr>
        <w:t>7</w:t>
      </w:r>
      <w:r w:rsidR="008432F6">
        <w:rPr>
          <w:lang w:eastAsia="zh-CN"/>
        </w:rPr>
        <w:t>.</w:t>
      </w:r>
      <w:bookmarkEnd w:id="143"/>
      <w:bookmarkEnd w:id="144"/>
      <w:bookmarkEnd w:id="145"/>
      <w:bookmarkEnd w:id="146"/>
      <w:bookmarkEnd w:id="147"/>
      <w:bookmarkEnd w:id="148"/>
      <w:bookmarkEnd w:id="149"/>
    </w:p>
    <w:p w14:paraId="3F2C4714" w14:textId="6BF4CA91" w:rsidR="00BB5BBB" w:rsidRPr="00406D3A" w:rsidRDefault="00BB5BBB" w:rsidP="002751A7">
      <w:pPr>
        <w:pStyle w:val="BodyText"/>
        <w:jc w:val="both"/>
        <w:rPr>
          <w:lang w:eastAsia="zh-CN"/>
        </w:rPr>
      </w:pPr>
      <w:r>
        <w:rPr>
          <w:lang w:eastAsia="zh-CN"/>
        </w:rPr>
        <w:t xml:space="preserve">Using a </w:t>
      </w:r>
      <w:r w:rsidR="00833E66">
        <w:rPr>
          <w:lang w:eastAsia="zh-CN"/>
        </w:rPr>
        <w:t xml:space="preserve">subframe length sequence, the ability to provide information </w:t>
      </w:r>
      <w:r w:rsidR="000D4D99">
        <w:rPr>
          <w:lang w:eastAsia="zh-CN"/>
        </w:rPr>
        <w:t>by cover codes is eliminated since a 1</w:t>
      </w:r>
      <w:r w:rsidR="002925A7">
        <w:rPr>
          <w:lang w:eastAsia="zh-CN"/>
        </w:rPr>
        <w:t> </w:t>
      </w:r>
      <w:r w:rsidR="000D4D99">
        <w:rPr>
          <w:lang w:eastAsia="zh-CN"/>
        </w:rPr>
        <w:t xml:space="preserve">subframe long sequence is sufficient </w:t>
      </w:r>
      <w:r w:rsidR="00E472FC">
        <w:rPr>
          <w:lang w:eastAsia="zh-CN"/>
        </w:rPr>
        <w:t xml:space="preserve">even </w:t>
      </w:r>
      <w:r w:rsidR="000D4D99">
        <w:rPr>
          <w:lang w:eastAsia="zh-CN"/>
        </w:rPr>
        <w:t>for</w:t>
      </w:r>
      <w:r w:rsidR="00E472FC">
        <w:rPr>
          <w:lang w:eastAsia="zh-CN"/>
        </w:rPr>
        <w:t xml:space="preserve"> </w:t>
      </w:r>
      <w:r w:rsidR="00792D64">
        <w:rPr>
          <w:lang w:eastAsia="zh-CN"/>
        </w:rPr>
        <w:t xml:space="preserve">low to </w:t>
      </w:r>
      <w:r w:rsidR="00E472FC">
        <w:rPr>
          <w:lang w:eastAsia="zh-CN"/>
        </w:rPr>
        <w:t>medium coverage</w:t>
      </w:r>
      <w:r w:rsidR="00792D64">
        <w:rPr>
          <w:lang w:eastAsia="zh-CN"/>
        </w:rPr>
        <w:t xml:space="preserve"> levels</w:t>
      </w:r>
      <w:r w:rsidR="00E472FC">
        <w:rPr>
          <w:lang w:eastAsia="zh-CN"/>
        </w:rPr>
        <w:t>.</w:t>
      </w:r>
      <w:r w:rsidR="00792D64">
        <w:rPr>
          <w:lang w:eastAsia="zh-CN"/>
        </w:rPr>
        <w:t xml:space="preserve"> Hence, a uniform cover code </w:t>
      </w:r>
      <w:r w:rsidR="00E44E2C">
        <w:rPr>
          <w:lang w:eastAsia="zh-CN"/>
        </w:rPr>
        <w:t>sh</w:t>
      </w:r>
      <w:r w:rsidR="00792D64">
        <w:rPr>
          <w:lang w:eastAsia="zh-CN"/>
        </w:rPr>
        <w:t xml:space="preserve">ould be used for </w:t>
      </w:r>
      <w:r w:rsidR="00E44E2C">
        <w:rPr>
          <w:lang w:eastAsia="zh-CN"/>
        </w:rPr>
        <w:t>WUS, to simplify the design.</w:t>
      </w:r>
      <w:r w:rsidR="00A77463">
        <w:rPr>
          <w:lang w:eastAsia="zh-CN"/>
        </w:rPr>
        <w:t xml:space="preserve"> Due to the 11-symbol sequence, for this case a code using </w:t>
      </w:r>
      <w:r w:rsidR="00A77463">
        <w:rPr>
          <w:lang w:eastAsia="zh-CN"/>
        </w:rPr>
        <w:lastRenderedPageBreak/>
        <w:t>the sequence S and its conjugate S* is preferable.</w:t>
      </w:r>
      <w:r w:rsidR="003F550D">
        <w:rPr>
          <w:lang w:eastAsia="zh-CN"/>
        </w:rPr>
        <w:t xml:space="preserve"> Furthermore, by prope</w:t>
      </w:r>
      <w:r w:rsidR="005005CF">
        <w:rPr>
          <w:lang w:eastAsia="zh-CN"/>
        </w:rPr>
        <w:t>r cover code</w:t>
      </w:r>
      <w:r w:rsidR="003F550D">
        <w:rPr>
          <w:lang w:eastAsia="zh-CN"/>
        </w:rPr>
        <w:t xml:space="preserve"> selecti</w:t>
      </w:r>
      <w:r w:rsidR="005005CF">
        <w:rPr>
          <w:lang w:eastAsia="zh-CN"/>
        </w:rPr>
        <w:t>o</w:t>
      </w:r>
      <w:r w:rsidR="003F550D">
        <w:rPr>
          <w:lang w:eastAsia="zh-CN"/>
        </w:rPr>
        <w:t>n</w:t>
      </w:r>
      <w:r w:rsidR="005005CF">
        <w:rPr>
          <w:lang w:eastAsia="zh-CN"/>
        </w:rPr>
        <w:t>,</w:t>
      </w:r>
      <w:r w:rsidR="003F550D">
        <w:rPr>
          <w:lang w:eastAsia="zh-CN"/>
        </w:rPr>
        <w:t xml:space="preserve"> the risk for false WUS detections from offset WUSs </w:t>
      </w:r>
      <w:r w:rsidR="009C6C7E">
        <w:rPr>
          <w:lang w:eastAsia="zh-CN"/>
        </w:rPr>
        <w:t>is</w:t>
      </w:r>
      <w:r w:rsidR="003F550D">
        <w:rPr>
          <w:lang w:eastAsia="zh-CN"/>
        </w:rPr>
        <w:t xml:space="preserve"> significantly reduced.</w:t>
      </w:r>
    </w:p>
    <w:p w14:paraId="73A33579" w14:textId="7DCE2250" w:rsidR="00EE6800" w:rsidRPr="00406D3A" w:rsidRDefault="00646FBB" w:rsidP="002751A7">
      <w:pPr>
        <w:pStyle w:val="Proposal"/>
        <w:jc w:val="both"/>
        <w:rPr>
          <w:lang w:eastAsia="zh-CN"/>
        </w:rPr>
      </w:pPr>
      <w:bookmarkStart w:id="150" w:name="_Toc513826386"/>
      <w:bookmarkStart w:id="151" w:name="_Toc513827019"/>
      <w:bookmarkStart w:id="152" w:name="_Toc513828087"/>
      <w:bookmarkStart w:id="153" w:name="_Toc513828234"/>
      <w:bookmarkStart w:id="154" w:name="_Toc513835084"/>
      <w:bookmarkStart w:id="155" w:name="_Toc513837143"/>
      <w:bookmarkStart w:id="156" w:name="_Toc513837165"/>
      <w:r>
        <w:rPr>
          <w:lang w:eastAsia="zh-CN"/>
        </w:rPr>
        <w:t>WUS uses a</w:t>
      </w:r>
      <w:r w:rsidR="00EE6800" w:rsidRPr="00406D3A">
        <w:rPr>
          <w:lang w:eastAsia="zh-CN"/>
        </w:rPr>
        <w:t xml:space="preserve"> single cover code</w:t>
      </w:r>
      <w:r w:rsidR="00F0175C">
        <w:rPr>
          <w:lang w:eastAsia="zh-CN"/>
        </w:rPr>
        <w:t xml:space="preserve"> with S</w:t>
      </w:r>
      <w:r w:rsidR="00A77463">
        <w:rPr>
          <w:lang w:eastAsia="zh-CN"/>
        </w:rPr>
        <w:t xml:space="preserve"> and </w:t>
      </w:r>
      <w:r w:rsidR="00F0175C">
        <w:rPr>
          <w:lang w:eastAsia="zh-CN"/>
        </w:rPr>
        <w:t>S*</w:t>
      </w:r>
      <w:r w:rsidR="009A7304" w:rsidRPr="00406D3A">
        <w:rPr>
          <w:lang w:eastAsia="zh-CN"/>
        </w:rPr>
        <w:t>.</w:t>
      </w:r>
      <w:bookmarkEnd w:id="150"/>
      <w:bookmarkEnd w:id="151"/>
      <w:bookmarkEnd w:id="152"/>
      <w:bookmarkEnd w:id="153"/>
      <w:bookmarkEnd w:id="154"/>
      <w:bookmarkEnd w:id="155"/>
      <w:bookmarkEnd w:id="156"/>
    </w:p>
    <w:p w14:paraId="2FE19E61" w14:textId="6CE2373C" w:rsidR="005618D4" w:rsidRPr="00406D3A" w:rsidRDefault="005618D4" w:rsidP="002751A7">
      <w:pPr>
        <w:pStyle w:val="Heading3"/>
        <w:jc w:val="both"/>
        <w:rPr>
          <w:lang w:val="en-US"/>
        </w:rPr>
      </w:pPr>
      <w:bookmarkStart w:id="157" w:name="_Ref513827770"/>
      <w:r w:rsidRPr="00406D3A">
        <w:rPr>
          <w:lang w:val="en-US"/>
        </w:rPr>
        <w:t>WUS performance</w:t>
      </w:r>
      <w:bookmarkEnd w:id="157"/>
    </w:p>
    <w:p w14:paraId="343267B2" w14:textId="6903F7AC" w:rsidR="008C3E44" w:rsidRPr="00406D3A" w:rsidRDefault="00192B74" w:rsidP="002751A7">
      <w:pPr>
        <w:jc w:val="both"/>
        <w:rPr>
          <w:lang w:eastAsia="zh-CN"/>
        </w:rPr>
      </w:pPr>
      <w:r>
        <w:rPr>
          <w:lang w:eastAsia="zh-CN"/>
        </w:rPr>
        <w:t xml:space="preserve">The correlation properties for the proposed WUS design are presented in </w:t>
      </w:r>
      <w:r w:rsidR="00551D81">
        <w:rPr>
          <w:lang w:eastAsia="zh-CN"/>
        </w:rPr>
        <w:fldChar w:fldCharType="begin"/>
      </w:r>
      <w:r w:rsidR="00551D81">
        <w:rPr>
          <w:lang w:eastAsia="zh-CN"/>
        </w:rPr>
        <w:instrText xml:space="preserve"> REF _Ref513809821 \h </w:instrText>
      </w:r>
      <w:r w:rsidR="00DE2048">
        <w:rPr>
          <w:lang w:eastAsia="zh-CN"/>
        </w:rPr>
        <w:instrText xml:space="preserve"> \* MERGEFORMAT </w:instrText>
      </w:r>
      <w:r w:rsidR="00551D81">
        <w:rPr>
          <w:lang w:eastAsia="zh-CN"/>
        </w:rPr>
      </w:r>
      <w:r w:rsidR="00551D81">
        <w:rPr>
          <w:lang w:eastAsia="zh-CN"/>
        </w:rPr>
        <w:fldChar w:fldCharType="separate"/>
      </w:r>
      <w:r w:rsidR="00255015">
        <w:t xml:space="preserve">Figure </w:t>
      </w:r>
      <w:r w:rsidR="00255015">
        <w:rPr>
          <w:noProof/>
        </w:rPr>
        <w:t>1</w:t>
      </w:r>
      <w:r w:rsidR="00551D81">
        <w:rPr>
          <w:lang w:eastAsia="zh-CN"/>
        </w:rPr>
        <w:fldChar w:fldCharType="end"/>
      </w:r>
      <w:r w:rsidR="00551D81">
        <w:rPr>
          <w:lang w:eastAsia="zh-CN"/>
        </w:rPr>
        <w:t>. As can be seen, the worst-case correlation is -6 dB, and the median is -8.8 dB, sufficient for avoiding false WUS detections</w:t>
      </w:r>
      <w:r w:rsidR="00EA3133">
        <w:rPr>
          <w:lang w:eastAsia="zh-CN"/>
        </w:rPr>
        <w:t xml:space="preserve"> with a reasonably advanced UE implementation</w:t>
      </w:r>
      <w:r w:rsidR="00551D81">
        <w:rPr>
          <w:lang w:eastAsia="zh-CN"/>
        </w:rPr>
        <w:t>.</w:t>
      </w:r>
    </w:p>
    <w:p w14:paraId="34281123" w14:textId="77777777" w:rsidR="00551D81" w:rsidRDefault="00762E3F" w:rsidP="002751A7">
      <w:pPr>
        <w:keepNext/>
        <w:jc w:val="center"/>
      </w:pPr>
      <w:r w:rsidRPr="00762E3F">
        <w:rPr>
          <w:noProof/>
        </w:rPr>
        <w:drawing>
          <wp:inline distT="0" distB="0" distL="0" distR="0" wp14:anchorId="6E4BF5E7" wp14:editId="4CB40ABA">
            <wp:extent cx="5324475" cy="3990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3E80DCD1" w14:textId="36628074" w:rsidR="00551D81" w:rsidRDefault="00551D81" w:rsidP="002751A7">
      <w:pPr>
        <w:pStyle w:val="Caption"/>
        <w:rPr>
          <w:noProof/>
        </w:rPr>
      </w:pPr>
      <w:bookmarkStart w:id="158" w:name="_Ref513809821"/>
      <w:r>
        <w:t xml:space="preserve">Figure </w:t>
      </w:r>
      <w:r w:rsidR="005F3F76">
        <w:fldChar w:fldCharType="begin"/>
      </w:r>
      <w:r w:rsidR="005F3F76">
        <w:instrText xml:space="preserve"> SEQ Figure \* ARABIC </w:instrText>
      </w:r>
      <w:r w:rsidR="005F3F76">
        <w:fldChar w:fldCharType="separate"/>
      </w:r>
      <w:r w:rsidR="00255015">
        <w:rPr>
          <w:noProof/>
        </w:rPr>
        <w:t>1</w:t>
      </w:r>
      <w:r w:rsidR="005F3F76">
        <w:rPr>
          <w:noProof/>
        </w:rPr>
        <w:fldChar w:fldCharType="end"/>
      </w:r>
      <w:bookmarkEnd w:id="158"/>
      <w:r>
        <w:t xml:space="preserve">: </w:t>
      </w:r>
      <w:r>
        <w:rPr>
          <w:noProof/>
        </w:rPr>
        <w:t>Cross-correaltion for ZC seqences with different root indices and phase shifts.</w:t>
      </w:r>
    </w:p>
    <w:p w14:paraId="61052A67" w14:textId="1602492B" w:rsidR="00CC4320" w:rsidRDefault="002925A7" w:rsidP="002751A7">
      <w:pPr>
        <w:pStyle w:val="BodyText"/>
        <w:jc w:val="both"/>
      </w:pPr>
      <w:r>
        <w:t>The detection performance of the proposed WUS design is presented in</w:t>
      </w:r>
      <w:r w:rsidR="00A95B3B">
        <w:t xml:space="preserve"> </w:t>
      </w:r>
      <w:r w:rsidR="00A95B3B">
        <w:rPr>
          <w:highlight w:val="yellow"/>
        </w:rPr>
        <w:fldChar w:fldCharType="begin"/>
      </w:r>
      <w:r w:rsidR="00A95B3B">
        <w:instrText xml:space="preserve"> REF _Ref513825135 \h </w:instrText>
      </w:r>
      <w:r w:rsidR="003165DA">
        <w:rPr>
          <w:highlight w:val="yellow"/>
        </w:rPr>
        <w:instrText xml:space="preserve"> \* MERGEFORMAT </w:instrText>
      </w:r>
      <w:r w:rsidR="00A95B3B">
        <w:rPr>
          <w:highlight w:val="yellow"/>
        </w:rPr>
      </w:r>
      <w:r w:rsidR="00A95B3B">
        <w:rPr>
          <w:highlight w:val="yellow"/>
        </w:rPr>
        <w:fldChar w:fldCharType="separate"/>
      </w:r>
      <w:r w:rsidR="00255015">
        <w:t xml:space="preserve">Table </w:t>
      </w:r>
      <w:r w:rsidR="00255015">
        <w:rPr>
          <w:noProof/>
        </w:rPr>
        <w:t>1</w:t>
      </w:r>
      <w:r w:rsidR="00A95B3B">
        <w:rPr>
          <w:highlight w:val="yellow"/>
        </w:rPr>
        <w:fldChar w:fldCharType="end"/>
      </w:r>
      <w:r>
        <w:t>.</w:t>
      </w:r>
      <w:r w:rsidR="00A95B3B">
        <w:t xml:space="preserve"> As can be seen in the table, a ratio of 8 is suitable for most MPDCCH Rmax levels</w:t>
      </w:r>
      <w:r w:rsidR="00251D5D">
        <w:t xml:space="preserve">, assuming </w:t>
      </w:r>
      <w:r w:rsidR="00EC24D2">
        <w:t>x</w:t>
      </w:r>
      <w:r w:rsidR="00251D5D">
        <w:t>3</w:t>
      </w:r>
      <w:r w:rsidR="00EC24D2">
        <w:t xml:space="preserve"> </w:t>
      </w:r>
      <w:r w:rsidR="00251D5D">
        <w:t>power boosting</w:t>
      </w:r>
      <w:r w:rsidR="00A95B3B">
        <w:t>.</w:t>
      </w:r>
    </w:p>
    <w:p w14:paraId="39142C6B" w14:textId="4DD7D364" w:rsidR="00A95B3B" w:rsidRDefault="00A95B3B" w:rsidP="002751A7">
      <w:pPr>
        <w:pStyle w:val="Caption"/>
        <w:keepNext/>
      </w:pPr>
      <w:bookmarkStart w:id="159" w:name="_Ref513825135"/>
      <w:r>
        <w:t xml:space="preserve">Table </w:t>
      </w:r>
      <w:r w:rsidR="005F3F76">
        <w:fldChar w:fldCharType="begin"/>
      </w:r>
      <w:r w:rsidR="005F3F76">
        <w:instrText xml:space="preserve"> SEQ Table \* ARABIC </w:instrText>
      </w:r>
      <w:r w:rsidR="005F3F76">
        <w:fldChar w:fldCharType="separate"/>
      </w:r>
      <w:r w:rsidR="00255015">
        <w:rPr>
          <w:noProof/>
        </w:rPr>
        <w:t>1</w:t>
      </w:r>
      <w:r w:rsidR="005F3F76">
        <w:rPr>
          <w:noProof/>
        </w:rPr>
        <w:fldChar w:fldCharType="end"/>
      </w:r>
      <w:bookmarkEnd w:id="159"/>
      <w:r>
        <w:t>: MCLs and WUSmax value for different MPDCCH Rmax levels. For WUS, a 1 % missed detection rate, 5 % false detection rate and 3x power boost are assumed. Only powers of 2 are considered.</w:t>
      </w:r>
    </w:p>
    <w:tbl>
      <w:tblPr>
        <w:tblStyle w:val="TableGrid"/>
        <w:tblW w:w="0" w:type="auto"/>
        <w:jc w:val="center"/>
        <w:tblLook w:val="04A0" w:firstRow="1" w:lastRow="0" w:firstColumn="1" w:lastColumn="0" w:noHBand="0" w:noVBand="1"/>
      </w:tblPr>
      <w:tblGrid>
        <w:gridCol w:w="1318"/>
        <w:gridCol w:w="930"/>
        <w:gridCol w:w="930"/>
        <w:gridCol w:w="930"/>
        <w:gridCol w:w="930"/>
        <w:gridCol w:w="930"/>
        <w:gridCol w:w="930"/>
        <w:gridCol w:w="930"/>
        <w:gridCol w:w="930"/>
        <w:gridCol w:w="871"/>
      </w:tblGrid>
      <w:tr w:rsidR="00A95B3B" w:rsidRPr="00C1301B" w14:paraId="06B349AF" w14:textId="77777777" w:rsidTr="0046697D">
        <w:trPr>
          <w:jc w:val="center"/>
        </w:trPr>
        <w:tc>
          <w:tcPr>
            <w:tcW w:w="1318" w:type="dxa"/>
            <w:vAlign w:val="center"/>
          </w:tcPr>
          <w:p w14:paraId="2E675244" w14:textId="02786BFB" w:rsidR="00A95B3B" w:rsidRPr="00C1301B" w:rsidRDefault="00A95B3B" w:rsidP="002751A7">
            <w:pPr>
              <w:pStyle w:val="BodyText"/>
              <w:jc w:val="center"/>
              <w:rPr>
                <w:b/>
              </w:rPr>
            </w:pPr>
            <w:r w:rsidRPr="003E1503">
              <w:rPr>
                <w:b/>
              </w:rPr>
              <w:t>Rmax</w:t>
            </w:r>
          </w:p>
        </w:tc>
        <w:tc>
          <w:tcPr>
            <w:tcW w:w="930" w:type="dxa"/>
            <w:vAlign w:val="center"/>
          </w:tcPr>
          <w:p w14:paraId="4CCBBA3E" w14:textId="60D33A86" w:rsidR="00A95B3B" w:rsidRPr="00C1301B" w:rsidRDefault="00A95B3B" w:rsidP="002751A7">
            <w:pPr>
              <w:pStyle w:val="BodyText"/>
              <w:jc w:val="center"/>
              <w:rPr>
                <w:b/>
              </w:rPr>
            </w:pPr>
            <w:r w:rsidRPr="003E1503">
              <w:rPr>
                <w:b/>
              </w:rPr>
              <w:t>1</w:t>
            </w:r>
          </w:p>
        </w:tc>
        <w:tc>
          <w:tcPr>
            <w:tcW w:w="930" w:type="dxa"/>
            <w:vAlign w:val="center"/>
          </w:tcPr>
          <w:p w14:paraId="3EB4B790" w14:textId="22790552" w:rsidR="00A95B3B" w:rsidRPr="00C1301B" w:rsidRDefault="00A95B3B" w:rsidP="002751A7">
            <w:pPr>
              <w:pStyle w:val="BodyText"/>
              <w:jc w:val="center"/>
              <w:rPr>
                <w:b/>
              </w:rPr>
            </w:pPr>
            <w:r w:rsidRPr="003E1503">
              <w:rPr>
                <w:b/>
              </w:rPr>
              <w:t>2</w:t>
            </w:r>
          </w:p>
        </w:tc>
        <w:tc>
          <w:tcPr>
            <w:tcW w:w="930" w:type="dxa"/>
            <w:vAlign w:val="center"/>
          </w:tcPr>
          <w:p w14:paraId="35F2DD64" w14:textId="17CDCEB8" w:rsidR="00A95B3B" w:rsidRPr="00C1301B" w:rsidRDefault="00A95B3B" w:rsidP="002751A7">
            <w:pPr>
              <w:pStyle w:val="BodyText"/>
              <w:jc w:val="center"/>
              <w:rPr>
                <w:b/>
              </w:rPr>
            </w:pPr>
            <w:r w:rsidRPr="003E1503">
              <w:rPr>
                <w:b/>
              </w:rPr>
              <w:t>4</w:t>
            </w:r>
          </w:p>
        </w:tc>
        <w:tc>
          <w:tcPr>
            <w:tcW w:w="930" w:type="dxa"/>
            <w:vAlign w:val="center"/>
          </w:tcPr>
          <w:p w14:paraId="41240325" w14:textId="4D801799" w:rsidR="00A95B3B" w:rsidRPr="00C1301B" w:rsidRDefault="00A95B3B" w:rsidP="002751A7">
            <w:pPr>
              <w:pStyle w:val="BodyText"/>
              <w:jc w:val="center"/>
              <w:rPr>
                <w:b/>
              </w:rPr>
            </w:pPr>
            <w:r w:rsidRPr="003E1503">
              <w:rPr>
                <w:b/>
              </w:rPr>
              <w:t>8</w:t>
            </w:r>
          </w:p>
        </w:tc>
        <w:tc>
          <w:tcPr>
            <w:tcW w:w="930" w:type="dxa"/>
            <w:vAlign w:val="center"/>
          </w:tcPr>
          <w:p w14:paraId="1D9976AA" w14:textId="46162F9C" w:rsidR="00A95B3B" w:rsidRPr="00C1301B" w:rsidRDefault="00A95B3B" w:rsidP="002751A7">
            <w:pPr>
              <w:pStyle w:val="BodyText"/>
              <w:jc w:val="center"/>
              <w:rPr>
                <w:b/>
              </w:rPr>
            </w:pPr>
            <w:r w:rsidRPr="003E1503">
              <w:rPr>
                <w:b/>
              </w:rPr>
              <w:t>16</w:t>
            </w:r>
          </w:p>
        </w:tc>
        <w:tc>
          <w:tcPr>
            <w:tcW w:w="930" w:type="dxa"/>
            <w:vAlign w:val="center"/>
          </w:tcPr>
          <w:p w14:paraId="236A1188" w14:textId="5C2D4425" w:rsidR="00A95B3B" w:rsidRPr="00C1301B" w:rsidRDefault="00A95B3B" w:rsidP="002751A7">
            <w:pPr>
              <w:pStyle w:val="BodyText"/>
              <w:jc w:val="center"/>
              <w:rPr>
                <w:b/>
              </w:rPr>
            </w:pPr>
            <w:r w:rsidRPr="003E1503">
              <w:rPr>
                <w:b/>
              </w:rPr>
              <w:t>32</w:t>
            </w:r>
          </w:p>
        </w:tc>
        <w:tc>
          <w:tcPr>
            <w:tcW w:w="930" w:type="dxa"/>
            <w:vAlign w:val="center"/>
          </w:tcPr>
          <w:p w14:paraId="372F439B" w14:textId="4F9C1C6D" w:rsidR="00A95B3B" w:rsidRPr="00C1301B" w:rsidRDefault="00A95B3B" w:rsidP="002751A7">
            <w:pPr>
              <w:pStyle w:val="BodyText"/>
              <w:jc w:val="center"/>
              <w:rPr>
                <w:b/>
              </w:rPr>
            </w:pPr>
            <w:r w:rsidRPr="003E1503">
              <w:rPr>
                <w:b/>
              </w:rPr>
              <w:t>64</w:t>
            </w:r>
          </w:p>
        </w:tc>
        <w:tc>
          <w:tcPr>
            <w:tcW w:w="930" w:type="dxa"/>
            <w:vAlign w:val="center"/>
          </w:tcPr>
          <w:p w14:paraId="2B4169CD" w14:textId="32FB6B66" w:rsidR="00A95B3B" w:rsidRPr="00C1301B" w:rsidRDefault="00A95B3B" w:rsidP="002751A7">
            <w:pPr>
              <w:pStyle w:val="BodyText"/>
              <w:jc w:val="center"/>
              <w:rPr>
                <w:b/>
              </w:rPr>
            </w:pPr>
            <w:r w:rsidRPr="003E1503">
              <w:rPr>
                <w:b/>
              </w:rPr>
              <w:t>128</w:t>
            </w:r>
          </w:p>
        </w:tc>
        <w:tc>
          <w:tcPr>
            <w:tcW w:w="871" w:type="dxa"/>
            <w:vAlign w:val="center"/>
          </w:tcPr>
          <w:p w14:paraId="0784A4CF" w14:textId="7253EDCF" w:rsidR="00A95B3B" w:rsidRPr="00C1301B" w:rsidRDefault="00A95B3B" w:rsidP="002751A7">
            <w:pPr>
              <w:pStyle w:val="BodyText"/>
              <w:jc w:val="center"/>
              <w:rPr>
                <w:b/>
              </w:rPr>
            </w:pPr>
            <w:r w:rsidRPr="003E1503">
              <w:rPr>
                <w:b/>
              </w:rPr>
              <w:t>256</w:t>
            </w:r>
          </w:p>
        </w:tc>
      </w:tr>
      <w:tr w:rsidR="00CC4320" w:rsidRPr="00C1301B" w14:paraId="7D0A17EA" w14:textId="77777777" w:rsidTr="0046697D">
        <w:trPr>
          <w:jc w:val="center"/>
        </w:trPr>
        <w:tc>
          <w:tcPr>
            <w:tcW w:w="1318" w:type="dxa"/>
            <w:vAlign w:val="center"/>
          </w:tcPr>
          <w:p w14:paraId="1E38918E" w14:textId="77777777" w:rsidR="00CC4320" w:rsidRPr="00C1301B" w:rsidRDefault="00CC4320" w:rsidP="002751A7">
            <w:pPr>
              <w:pStyle w:val="BodyText"/>
              <w:jc w:val="center"/>
              <w:rPr>
                <w:b/>
              </w:rPr>
            </w:pPr>
            <w:r w:rsidRPr="00C1301B">
              <w:rPr>
                <w:b/>
              </w:rPr>
              <w:t>MCL [dB]</w:t>
            </w:r>
          </w:p>
        </w:tc>
        <w:tc>
          <w:tcPr>
            <w:tcW w:w="930" w:type="dxa"/>
            <w:vAlign w:val="center"/>
          </w:tcPr>
          <w:p w14:paraId="7B34A9C8" w14:textId="77777777" w:rsidR="00CC4320" w:rsidRPr="00DE2048" w:rsidRDefault="00CC4320" w:rsidP="002751A7">
            <w:pPr>
              <w:pStyle w:val="BodyText"/>
              <w:jc w:val="center"/>
            </w:pPr>
            <w:r w:rsidRPr="00DE2048">
              <w:t>147</w:t>
            </w:r>
          </w:p>
        </w:tc>
        <w:tc>
          <w:tcPr>
            <w:tcW w:w="930" w:type="dxa"/>
            <w:vAlign w:val="center"/>
          </w:tcPr>
          <w:p w14:paraId="2E625C83" w14:textId="77777777" w:rsidR="00CC4320" w:rsidRPr="00DE2048" w:rsidRDefault="00CC4320" w:rsidP="002751A7">
            <w:pPr>
              <w:pStyle w:val="BodyText"/>
              <w:jc w:val="center"/>
            </w:pPr>
            <w:r w:rsidRPr="00DE2048">
              <w:t>149</w:t>
            </w:r>
          </w:p>
        </w:tc>
        <w:tc>
          <w:tcPr>
            <w:tcW w:w="930" w:type="dxa"/>
            <w:vAlign w:val="center"/>
          </w:tcPr>
          <w:p w14:paraId="0E83D500" w14:textId="77777777" w:rsidR="00CC4320" w:rsidRPr="00DE2048" w:rsidRDefault="00CC4320" w:rsidP="002751A7">
            <w:pPr>
              <w:pStyle w:val="BodyText"/>
              <w:jc w:val="center"/>
            </w:pPr>
            <w:r w:rsidRPr="00DE2048">
              <w:t>151</w:t>
            </w:r>
          </w:p>
        </w:tc>
        <w:tc>
          <w:tcPr>
            <w:tcW w:w="930" w:type="dxa"/>
            <w:vAlign w:val="center"/>
          </w:tcPr>
          <w:p w14:paraId="728F1872" w14:textId="77777777" w:rsidR="00CC4320" w:rsidRPr="00DE2048" w:rsidRDefault="00CC4320" w:rsidP="002751A7">
            <w:pPr>
              <w:pStyle w:val="BodyText"/>
              <w:jc w:val="center"/>
            </w:pPr>
            <w:r w:rsidRPr="00DE2048">
              <w:t>153</w:t>
            </w:r>
          </w:p>
        </w:tc>
        <w:tc>
          <w:tcPr>
            <w:tcW w:w="930" w:type="dxa"/>
            <w:vAlign w:val="center"/>
          </w:tcPr>
          <w:p w14:paraId="76A9B723" w14:textId="77777777" w:rsidR="00CC4320" w:rsidRPr="00DE2048" w:rsidRDefault="00CC4320" w:rsidP="002751A7">
            <w:pPr>
              <w:pStyle w:val="BodyText"/>
              <w:jc w:val="center"/>
            </w:pPr>
            <w:r w:rsidRPr="00DE2048">
              <w:t>155</w:t>
            </w:r>
          </w:p>
        </w:tc>
        <w:tc>
          <w:tcPr>
            <w:tcW w:w="930" w:type="dxa"/>
            <w:vAlign w:val="center"/>
          </w:tcPr>
          <w:p w14:paraId="67E39EF1" w14:textId="77777777" w:rsidR="00CC4320" w:rsidRPr="00DE2048" w:rsidRDefault="00CC4320" w:rsidP="002751A7">
            <w:pPr>
              <w:pStyle w:val="BodyText"/>
              <w:jc w:val="center"/>
            </w:pPr>
            <w:r w:rsidRPr="00DE2048">
              <w:t>157</w:t>
            </w:r>
          </w:p>
        </w:tc>
        <w:tc>
          <w:tcPr>
            <w:tcW w:w="930" w:type="dxa"/>
            <w:vAlign w:val="center"/>
          </w:tcPr>
          <w:p w14:paraId="22556CAD" w14:textId="77777777" w:rsidR="00CC4320" w:rsidRPr="00DE2048" w:rsidRDefault="00CC4320" w:rsidP="002751A7">
            <w:pPr>
              <w:pStyle w:val="BodyText"/>
              <w:jc w:val="center"/>
            </w:pPr>
            <w:r w:rsidRPr="00DE2048">
              <w:t>159</w:t>
            </w:r>
          </w:p>
        </w:tc>
        <w:tc>
          <w:tcPr>
            <w:tcW w:w="930" w:type="dxa"/>
            <w:vAlign w:val="center"/>
          </w:tcPr>
          <w:p w14:paraId="4236FC9E" w14:textId="77777777" w:rsidR="00CC4320" w:rsidRPr="00DE2048" w:rsidRDefault="00CC4320" w:rsidP="002751A7">
            <w:pPr>
              <w:pStyle w:val="BodyText"/>
              <w:jc w:val="center"/>
            </w:pPr>
            <w:r w:rsidRPr="00DE2048">
              <w:t>162</w:t>
            </w:r>
          </w:p>
        </w:tc>
        <w:tc>
          <w:tcPr>
            <w:tcW w:w="871" w:type="dxa"/>
            <w:vAlign w:val="center"/>
          </w:tcPr>
          <w:p w14:paraId="52861615" w14:textId="77777777" w:rsidR="00CC4320" w:rsidRPr="00DE2048" w:rsidRDefault="00CC4320" w:rsidP="002751A7">
            <w:pPr>
              <w:pStyle w:val="BodyText"/>
              <w:jc w:val="center"/>
            </w:pPr>
            <w:r w:rsidRPr="00DE2048">
              <w:t>164</w:t>
            </w:r>
          </w:p>
        </w:tc>
      </w:tr>
      <w:tr w:rsidR="00CC4320" w:rsidRPr="00C1301B" w14:paraId="5CFC750E" w14:textId="77777777" w:rsidTr="0046697D">
        <w:trPr>
          <w:jc w:val="center"/>
        </w:trPr>
        <w:tc>
          <w:tcPr>
            <w:tcW w:w="1318" w:type="dxa"/>
            <w:vAlign w:val="center"/>
          </w:tcPr>
          <w:p w14:paraId="0744689E" w14:textId="77777777" w:rsidR="00CC4320" w:rsidRPr="00C1301B" w:rsidRDefault="00CC4320" w:rsidP="002751A7">
            <w:pPr>
              <w:pStyle w:val="BodyText"/>
              <w:jc w:val="center"/>
              <w:rPr>
                <w:b/>
              </w:rPr>
            </w:pPr>
            <w:r w:rsidRPr="00C1301B">
              <w:rPr>
                <w:b/>
              </w:rPr>
              <w:t>WUSmax</w:t>
            </w:r>
            <w:r>
              <w:rPr>
                <w:b/>
              </w:rPr>
              <w:t xml:space="preserve"> [subframes]</w:t>
            </w:r>
          </w:p>
        </w:tc>
        <w:tc>
          <w:tcPr>
            <w:tcW w:w="930" w:type="dxa"/>
            <w:vAlign w:val="center"/>
          </w:tcPr>
          <w:p w14:paraId="666E2B92" w14:textId="77777777" w:rsidR="00CC4320" w:rsidRPr="00AF56AF" w:rsidRDefault="00CC4320" w:rsidP="002751A7">
            <w:pPr>
              <w:pStyle w:val="BodyText"/>
              <w:jc w:val="center"/>
            </w:pPr>
            <w:r w:rsidRPr="00AF56AF">
              <w:t>1</w:t>
            </w:r>
          </w:p>
        </w:tc>
        <w:tc>
          <w:tcPr>
            <w:tcW w:w="930" w:type="dxa"/>
            <w:vAlign w:val="center"/>
          </w:tcPr>
          <w:p w14:paraId="2B8A6665" w14:textId="77777777" w:rsidR="00CC4320" w:rsidRPr="00AF56AF" w:rsidRDefault="00CC4320" w:rsidP="002751A7">
            <w:pPr>
              <w:pStyle w:val="BodyText"/>
              <w:jc w:val="center"/>
            </w:pPr>
            <w:r w:rsidRPr="00AF56AF">
              <w:t>1</w:t>
            </w:r>
          </w:p>
        </w:tc>
        <w:tc>
          <w:tcPr>
            <w:tcW w:w="930" w:type="dxa"/>
            <w:vAlign w:val="center"/>
          </w:tcPr>
          <w:p w14:paraId="7786E8CF" w14:textId="764D7D8E" w:rsidR="00CC4320" w:rsidRPr="00AF56AF" w:rsidRDefault="00A95B3B" w:rsidP="002751A7">
            <w:pPr>
              <w:pStyle w:val="BodyText"/>
              <w:jc w:val="center"/>
            </w:pPr>
            <w:r>
              <w:t>2</w:t>
            </w:r>
          </w:p>
        </w:tc>
        <w:tc>
          <w:tcPr>
            <w:tcW w:w="930" w:type="dxa"/>
            <w:vAlign w:val="center"/>
          </w:tcPr>
          <w:p w14:paraId="0D9E4F47" w14:textId="77777777" w:rsidR="00CC4320" w:rsidRPr="00AF56AF" w:rsidRDefault="00CC4320" w:rsidP="002751A7">
            <w:pPr>
              <w:pStyle w:val="BodyText"/>
              <w:jc w:val="center"/>
            </w:pPr>
            <w:r w:rsidRPr="00AF56AF">
              <w:t>2</w:t>
            </w:r>
          </w:p>
        </w:tc>
        <w:tc>
          <w:tcPr>
            <w:tcW w:w="930" w:type="dxa"/>
            <w:vAlign w:val="center"/>
          </w:tcPr>
          <w:p w14:paraId="0D5416DC" w14:textId="77777777" w:rsidR="00CC4320" w:rsidRPr="00AF56AF" w:rsidRDefault="00CC4320" w:rsidP="002751A7">
            <w:pPr>
              <w:pStyle w:val="BodyText"/>
              <w:jc w:val="center"/>
            </w:pPr>
            <w:r w:rsidRPr="00AF56AF">
              <w:t>2</w:t>
            </w:r>
          </w:p>
        </w:tc>
        <w:tc>
          <w:tcPr>
            <w:tcW w:w="930" w:type="dxa"/>
            <w:vAlign w:val="center"/>
          </w:tcPr>
          <w:p w14:paraId="6DFDB502" w14:textId="5BC0A3B0" w:rsidR="00CC4320" w:rsidRPr="00AF56AF" w:rsidRDefault="00A95B3B" w:rsidP="002751A7">
            <w:pPr>
              <w:pStyle w:val="BodyText"/>
              <w:jc w:val="center"/>
            </w:pPr>
            <w:r>
              <w:t>4</w:t>
            </w:r>
          </w:p>
        </w:tc>
        <w:tc>
          <w:tcPr>
            <w:tcW w:w="930" w:type="dxa"/>
            <w:vAlign w:val="center"/>
          </w:tcPr>
          <w:p w14:paraId="39160BAF" w14:textId="2894D099" w:rsidR="00CC4320" w:rsidRPr="00AF56AF" w:rsidRDefault="00A95B3B" w:rsidP="002751A7">
            <w:pPr>
              <w:pStyle w:val="BodyText"/>
              <w:jc w:val="center"/>
            </w:pPr>
            <w:r>
              <w:t>8</w:t>
            </w:r>
          </w:p>
        </w:tc>
        <w:tc>
          <w:tcPr>
            <w:tcW w:w="930" w:type="dxa"/>
            <w:vAlign w:val="center"/>
          </w:tcPr>
          <w:p w14:paraId="1DCAF917" w14:textId="77777777" w:rsidR="00CC4320" w:rsidRPr="00AF56AF" w:rsidRDefault="00CC4320" w:rsidP="002751A7">
            <w:pPr>
              <w:pStyle w:val="BodyText"/>
              <w:jc w:val="center"/>
            </w:pPr>
            <w:r w:rsidRPr="00AF56AF">
              <w:t>16</w:t>
            </w:r>
          </w:p>
        </w:tc>
        <w:tc>
          <w:tcPr>
            <w:tcW w:w="871" w:type="dxa"/>
            <w:vAlign w:val="center"/>
          </w:tcPr>
          <w:p w14:paraId="0EC2A9E5" w14:textId="77777777" w:rsidR="00CC4320" w:rsidRPr="00AF56AF" w:rsidRDefault="00CC4320" w:rsidP="002751A7">
            <w:pPr>
              <w:pStyle w:val="BodyText"/>
              <w:jc w:val="center"/>
            </w:pPr>
            <w:r w:rsidRPr="00AF56AF">
              <w:t>32</w:t>
            </w:r>
          </w:p>
        </w:tc>
      </w:tr>
    </w:tbl>
    <w:p w14:paraId="305B9E5A" w14:textId="77777777" w:rsidR="00CC4320" w:rsidRPr="00DE2048" w:rsidRDefault="00CC4320" w:rsidP="002751A7">
      <w:pPr>
        <w:pStyle w:val="BodyText"/>
        <w:jc w:val="both"/>
      </w:pPr>
    </w:p>
    <w:p w14:paraId="15EC71E8" w14:textId="64E0F48D" w:rsidR="00E65DBE" w:rsidRPr="00406D3A" w:rsidRDefault="00E65DBE" w:rsidP="002751A7">
      <w:pPr>
        <w:pStyle w:val="Heading3"/>
        <w:jc w:val="both"/>
        <w:rPr>
          <w:lang w:val="en-US"/>
        </w:rPr>
      </w:pPr>
      <w:r w:rsidRPr="00406D3A">
        <w:rPr>
          <w:lang w:val="en-US"/>
        </w:rPr>
        <w:lastRenderedPageBreak/>
        <w:t>WUS information content</w:t>
      </w:r>
    </w:p>
    <w:p w14:paraId="16F685B0" w14:textId="17EC9511" w:rsidR="00F16F40" w:rsidRDefault="002B7593" w:rsidP="002751A7">
      <w:pPr>
        <w:jc w:val="both"/>
        <w:rPr>
          <w:lang w:eastAsia="zh-CN"/>
        </w:rPr>
      </w:pPr>
      <w:r>
        <w:rPr>
          <w:lang w:eastAsia="zh-CN"/>
        </w:rPr>
        <w:t>By the proposed WUS sequence</w:t>
      </w:r>
      <w:r w:rsidR="006C2943">
        <w:rPr>
          <w:lang w:eastAsia="zh-CN"/>
        </w:rPr>
        <w:t xml:space="preserve"> design</w:t>
      </w:r>
      <w:r>
        <w:rPr>
          <w:lang w:eastAsia="zh-CN"/>
        </w:rPr>
        <w:t>, it is only possible to resolve the cell id.</w:t>
      </w:r>
      <w:r w:rsidR="006C2943">
        <w:rPr>
          <w:lang w:eastAsia="zh-CN"/>
        </w:rPr>
        <w:t xml:space="preserve"> As is presented below, there are good reasons why </w:t>
      </w:r>
      <w:r w:rsidR="006E6255">
        <w:rPr>
          <w:lang w:eastAsia="zh-CN"/>
        </w:rPr>
        <w:t xml:space="preserve">only a very coarse </w:t>
      </w:r>
      <w:r w:rsidR="006C2943">
        <w:rPr>
          <w:lang w:eastAsia="zh-CN"/>
        </w:rPr>
        <w:t xml:space="preserve">timing </w:t>
      </w:r>
      <w:r w:rsidR="006E6255">
        <w:rPr>
          <w:lang w:eastAsia="zh-CN"/>
        </w:rPr>
        <w:t xml:space="preserve">is </w:t>
      </w:r>
      <w:r w:rsidR="00735FEF">
        <w:rPr>
          <w:lang w:eastAsia="zh-CN"/>
        </w:rPr>
        <w:t>required,</w:t>
      </w:r>
      <w:r w:rsidR="006E6255">
        <w:rPr>
          <w:lang w:eastAsia="zh-CN"/>
        </w:rPr>
        <w:t xml:space="preserve"> and </w:t>
      </w:r>
      <w:r w:rsidR="006C2943">
        <w:rPr>
          <w:lang w:eastAsia="zh-CN"/>
        </w:rPr>
        <w:t>no MIB/SIB update information should be included.</w:t>
      </w:r>
    </w:p>
    <w:p w14:paraId="664AA83D" w14:textId="6D80DD83" w:rsidR="001D20A2" w:rsidRDefault="006E6255" w:rsidP="002751A7">
      <w:pPr>
        <w:jc w:val="both"/>
      </w:pPr>
      <w:r>
        <w:rPr>
          <w:lang w:eastAsia="zh-CN"/>
        </w:rPr>
        <w:t>In RAN1 #92bis, it was agreed that t</w:t>
      </w:r>
      <w:r w:rsidR="006C2943">
        <w:rPr>
          <w:lang w:eastAsia="zh-CN"/>
        </w:rPr>
        <w:t xml:space="preserve">iming </w:t>
      </w:r>
      <w:r>
        <w:rPr>
          <w:lang w:eastAsia="zh-CN"/>
        </w:rPr>
        <w:t>information should be included in the WUS</w:t>
      </w:r>
      <w:r w:rsidR="002B7593">
        <w:rPr>
          <w:lang w:eastAsia="zh-CN"/>
        </w:rPr>
        <w:t xml:space="preserve">, </w:t>
      </w:r>
      <w:r w:rsidR="00735FEF">
        <w:rPr>
          <w:lang w:eastAsia="zh-CN"/>
        </w:rPr>
        <w:t>to</w:t>
      </w:r>
      <w:r w:rsidR="002B7593">
        <w:rPr>
          <w:lang w:eastAsia="zh-CN"/>
        </w:rPr>
        <w:t xml:space="preserve"> </w:t>
      </w:r>
      <w:r>
        <w:rPr>
          <w:lang w:eastAsia="zh-CN"/>
        </w:rPr>
        <w:t xml:space="preserve">distinguish between overlapping WUSs and for </w:t>
      </w:r>
      <w:r w:rsidR="00FE2AFD">
        <w:rPr>
          <w:lang w:eastAsia="zh-CN"/>
        </w:rPr>
        <w:t xml:space="preserve">unsynchronized UEs </w:t>
      </w:r>
      <w:r>
        <w:rPr>
          <w:lang w:eastAsia="zh-CN"/>
        </w:rPr>
        <w:t xml:space="preserve">to </w:t>
      </w:r>
      <w:r w:rsidR="002B7593">
        <w:rPr>
          <w:lang w:eastAsia="zh-CN"/>
        </w:rPr>
        <w:t xml:space="preserve">perform simpler synchronization directly with the WUS. </w:t>
      </w:r>
      <w:r w:rsidR="00FE2AFD">
        <w:rPr>
          <w:lang w:eastAsia="zh-CN"/>
        </w:rPr>
        <w:t xml:space="preserve">Neither of these events are problems in practice. By </w:t>
      </w:r>
      <w:r w:rsidR="00735FEF">
        <w:rPr>
          <w:lang w:eastAsia="zh-CN"/>
        </w:rPr>
        <w:t xml:space="preserve">careful cover code selection, </w:t>
      </w:r>
      <w:r w:rsidR="00FE2AFD">
        <w:rPr>
          <w:lang w:eastAsia="zh-CN"/>
        </w:rPr>
        <w:t xml:space="preserve">it is possible to have the WUS suppressed such that UEs avoids detecting </w:t>
      </w:r>
      <w:r w:rsidR="00140B18">
        <w:rPr>
          <w:lang w:eastAsia="zh-CN"/>
        </w:rPr>
        <w:t xml:space="preserve">offset </w:t>
      </w:r>
      <w:r w:rsidR="00FE2AFD">
        <w:rPr>
          <w:lang w:eastAsia="zh-CN"/>
        </w:rPr>
        <w:t>WUS</w:t>
      </w:r>
      <w:r w:rsidR="00140B18">
        <w:rPr>
          <w:lang w:eastAsia="zh-CN"/>
        </w:rPr>
        <w:t>s</w:t>
      </w:r>
      <w:r w:rsidR="00FE2AFD">
        <w:rPr>
          <w:lang w:eastAsia="zh-CN"/>
        </w:rPr>
        <w:t xml:space="preserve"> and that accurate timing is achieved. Typically, </w:t>
      </w:r>
      <w:r w:rsidR="002B7593">
        <w:rPr>
          <w:lang w:eastAsia="zh-CN"/>
        </w:rPr>
        <w:t>POs does not appear in adjacent subframes</w:t>
      </w:r>
      <w:r w:rsidR="006C2943">
        <w:rPr>
          <w:lang w:eastAsia="zh-CN"/>
        </w:rPr>
        <w:t>, why</w:t>
      </w:r>
      <w:r w:rsidR="00F16F40">
        <w:rPr>
          <w:lang w:eastAsia="zh-CN"/>
        </w:rPr>
        <w:t xml:space="preserve"> </w:t>
      </w:r>
      <w:r w:rsidR="00FE2AFD">
        <w:rPr>
          <w:lang w:eastAsia="zh-CN"/>
        </w:rPr>
        <w:t xml:space="preserve">the overlap problem is </w:t>
      </w:r>
      <w:r w:rsidR="00140B18">
        <w:rPr>
          <w:lang w:eastAsia="zh-CN"/>
        </w:rPr>
        <w:t xml:space="preserve">only </w:t>
      </w:r>
      <w:r w:rsidR="00FE2AFD">
        <w:rPr>
          <w:lang w:eastAsia="zh-CN"/>
        </w:rPr>
        <w:t xml:space="preserve">a problem for longer WUSs where the cover code can efficiently cancel out </w:t>
      </w:r>
      <w:r w:rsidR="00140B18">
        <w:rPr>
          <w:lang w:eastAsia="zh-CN"/>
        </w:rPr>
        <w:t>false detections of an offset WUS</w:t>
      </w:r>
      <w:r w:rsidR="00FE2AFD">
        <w:rPr>
          <w:lang w:eastAsia="zh-CN"/>
        </w:rPr>
        <w:t xml:space="preserve">. </w:t>
      </w:r>
      <w:bookmarkStart w:id="160" w:name="_Toc512461778"/>
      <w:bookmarkStart w:id="161" w:name="_Toc513128045"/>
      <w:bookmarkStart w:id="162" w:name="_Toc513128982"/>
      <w:bookmarkStart w:id="163" w:name="_Toc513132614"/>
      <w:bookmarkStart w:id="164" w:name="_Toc513194609"/>
      <w:bookmarkStart w:id="165" w:name="_Toc513554017"/>
      <w:r>
        <w:rPr>
          <w:lang w:eastAsia="zh-CN"/>
        </w:rPr>
        <w:t>For this reason</w:t>
      </w:r>
      <w:r w:rsidR="00735FEF">
        <w:rPr>
          <w:lang w:eastAsia="zh-CN"/>
        </w:rPr>
        <w:t>,</w:t>
      </w:r>
      <w:r>
        <w:rPr>
          <w:lang w:eastAsia="zh-CN"/>
        </w:rPr>
        <w:t xml:space="preserve"> </w:t>
      </w:r>
      <w:r w:rsidR="00735FEF">
        <w:rPr>
          <w:lang w:eastAsia="zh-CN"/>
        </w:rPr>
        <w:t>the cover code design</w:t>
      </w:r>
      <w:r w:rsidR="00FE2AFD">
        <w:rPr>
          <w:lang w:eastAsia="zh-CN"/>
        </w:rPr>
        <w:t xml:space="preserve"> </w:t>
      </w:r>
      <w:r w:rsidR="00735FEF">
        <w:rPr>
          <w:lang w:eastAsia="zh-CN"/>
        </w:rPr>
        <w:t xml:space="preserve">implicitly </w:t>
      </w:r>
      <w:r w:rsidR="00FE2AFD">
        <w:rPr>
          <w:lang w:eastAsia="zh-CN"/>
        </w:rPr>
        <w:t>includes</w:t>
      </w:r>
      <w:r w:rsidR="00735FEF">
        <w:rPr>
          <w:lang w:eastAsia="zh-CN"/>
        </w:rPr>
        <w:t xml:space="preserve"> timing</w:t>
      </w:r>
      <w:r w:rsidR="00FF55A1">
        <w:rPr>
          <w:lang w:eastAsia="zh-CN"/>
        </w:rPr>
        <w:t xml:space="preserve"> such that </w:t>
      </w:r>
      <w:r w:rsidR="00FE2AFD">
        <w:rPr>
          <w:lang w:eastAsia="zh-CN"/>
        </w:rPr>
        <w:t xml:space="preserve">WUS </w:t>
      </w:r>
      <w:r w:rsidR="00FF55A1">
        <w:rPr>
          <w:lang w:eastAsia="zh-CN"/>
        </w:rPr>
        <w:t>mix up can be avoided</w:t>
      </w:r>
      <w:r w:rsidR="00735FEF">
        <w:rPr>
          <w:lang w:eastAsia="zh-CN"/>
        </w:rPr>
        <w:t>.</w:t>
      </w:r>
      <w:r w:rsidR="00EB6C8F">
        <w:rPr>
          <w:lang w:eastAsia="zh-CN"/>
        </w:rPr>
        <w:t xml:space="preserve"> More e</w:t>
      </w:r>
      <w:r w:rsidR="009C4FE3">
        <w:rPr>
          <w:lang w:eastAsia="zh-CN"/>
        </w:rPr>
        <w:t>xplicit timing information may be included by extending the number of cover codes, or by elementwise scrambling.</w:t>
      </w:r>
    </w:p>
    <w:bookmarkEnd w:id="160"/>
    <w:bookmarkEnd w:id="161"/>
    <w:bookmarkEnd w:id="162"/>
    <w:bookmarkEnd w:id="163"/>
    <w:bookmarkEnd w:id="164"/>
    <w:bookmarkEnd w:id="165"/>
    <w:p w14:paraId="3974888F" w14:textId="41FB11D2" w:rsidR="00285090" w:rsidRPr="00406D3A" w:rsidRDefault="005D0625" w:rsidP="002751A7">
      <w:pPr>
        <w:pStyle w:val="BodyText"/>
        <w:jc w:val="both"/>
        <w:rPr>
          <w:lang w:eastAsia="zh-CN"/>
        </w:rPr>
      </w:pPr>
      <w:r w:rsidRPr="00406D3A">
        <w:rPr>
          <w:lang w:eastAsia="zh-CN"/>
        </w:rPr>
        <w:t>It could be argued that MIB/SIB update</w:t>
      </w:r>
      <w:r w:rsidR="0036774F" w:rsidRPr="00406D3A">
        <w:rPr>
          <w:lang w:eastAsia="zh-CN"/>
        </w:rPr>
        <w:t xml:space="preserve"> information should also be included in the WUS signal</w:t>
      </w:r>
      <w:r w:rsidR="00F16F40">
        <w:rPr>
          <w:lang w:eastAsia="zh-CN"/>
        </w:rPr>
        <w:t xml:space="preserve">. Due to the minimum WUS duration of 1 subframe, cover codes are not possible to use. Thereby, the only option is to use a different sequence. </w:t>
      </w:r>
      <w:r w:rsidR="0036774F" w:rsidRPr="00406D3A">
        <w:rPr>
          <w:lang w:eastAsia="zh-CN"/>
        </w:rPr>
        <w:t xml:space="preserve">However, that is </w:t>
      </w:r>
      <w:r w:rsidR="00F16F40">
        <w:rPr>
          <w:lang w:eastAsia="zh-CN"/>
        </w:rPr>
        <w:t>disadvantageous</w:t>
      </w:r>
      <w:r w:rsidR="0036774F" w:rsidRPr="00406D3A">
        <w:rPr>
          <w:lang w:eastAsia="zh-CN"/>
        </w:rPr>
        <w:t xml:space="preserve"> </w:t>
      </w:r>
      <w:r w:rsidR="002147D8">
        <w:rPr>
          <w:lang w:eastAsia="zh-CN"/>
        </w:rPr>
        <w:t xml:space="preserve">since it would require the UE to </w:t>
      </w:r>
      <w:r w:rsidR="00360B28" w:rsidRPr="00406D3A">
        <w:rPr>
          <w:lang w:eastAsia="zh-CN"/>
        </w:rPr>
        <w:t xml:space="preserve">continuously search for </w:t>
      </w:r>
      <w:r w:rsidR="00145B21" w:rsidRPr="00406D3A">
        <w:rPr>
          <w:lang w:eastAsia="zh-CN"/>
        </w:rPr>
        <w:t xml:space="preserve">two different sequences, </w:t>
      </w:r>
      <w:r w:rsidR="00285090" w:rsidRPr="00406D3A">
        <w:rPr>
          <w:lang w:eastAsia="zh-CN"/>
        </w:rPr>
        <w:t>likely a too high cost for UEs</w:t>
      </w:r>
      <w:r w:rsidR="00F16F40">
        <w:rPr>
          <w:lang w:eastAsia="zh-CN"/>
        </w:rPr>
        <w:t xml:space="preserve"> also using WUS for synchronization</w:t>
      </w:r>
      <w:r w:rsidR="00285090" w:rsidRPr="00406D3A">
        <w:rPr>
          <w:lang w:eastAsia="zh-CN"/>
        </w:rPr>
        <w:t>.</w:t>
      </w:r>
    </w:p>
    <w:p w14:paraId="4C07A103" w14:textId="1A9809AF" w:rsidR="005D0625" w:rsidRPr="00406D3A" w:rsidRDefault="000E42B6" w:rsidP="002751A7">
      <w:pPr>
        <w:pStyle w:val="Proposal"/>
        <w:jc w:val="both"/>
        <w:rPr>
          <w:lang w:eastAsia="zh-CN"/>
        </w:rPr>
      </w:pPr>
      <w:r w:rsidRPr="00406D3A">
        <w:rPr>
          <w:lang w:eastAsia="zh-CN"/>
        </w:rPr>
        <w:t xml:space="preserve"> </w:t>
      </w:r>
      <w:bookmarkStart w:id="166" w:name="_Toc513554018"/>
      <w:bookmarkStart w:id="167" w:name="_Toc513826387"/>
      <w:bookmarkStart w:id="168" w:name="_Toc513827020"/>
      <w:bookmarkStart w:id="169" w:name="_Toc513828088"/>
      <w:bookmarkStart w:id="170" w:name="_Toc513828235"/>
      <w:bookmarkStart w:id="171" w:name="_Toc513835085"/>
      <w:bookmarkStart w:id="172" w:name="_Toc513837144"/>
      <w:bookmarkStart w:id="173" w:name="_Toc513837166"/>
      <w:r w:rsidR="00735FEF">
        <w:rPr>
          <w:lang w:eastAsia="zh-CN"/>
        </w:rPr>
        <w:t xml:space="preserve">The </w:t>
      </w:r>
      <w:r w:rsidR="006C2943">
        <w:rPr>
          <w:lang w:eastAsia="zh-CN"/>
        </w:rPr>
        <w:t xml:space="preserve">WUS </w:t>
      </w:r>
      <w:r w:rsidR="00735FEF">
        <w:rPr>
          <w:lang w:eastAsia="zh-CN"/>
        </w:rPr>
        <w:t xml:space="preserve">sequence </w:t>
      </w:r>
      <w:r w:rsidR="006C2943">
        <w:rPr>
          <w:lang w:eastAsia="zh-CN"/>
        </w:rPr>
        <w:t>includes only cell id information</w:t>
      </w:r>
      <w:r w:rsidR="00285090" w:rsidRPr="00406D3A">
        <w:rPr>
          <w:lang w:eastAsia="zh-CN"/>
        </w:rPr>
        <w:t>.</w:t>
      </w:r>
      <w:bookmarkEnd w:id="166"/>
      <w:bookmarkEnd w:id="167"/>
      <w:bookmarkEnd w:id="168"/>
      <w:bookmarkEnd w:id="169"/>
      <w:bookmarkEnd w:id="170"/>
      <w:bookmarkEnd w:id="171"/>
      <w:bookmarkEnd w:id="172"/>
      <w:bookmarkEnd w:id="173"/>
    </w:p>
    <w:p w14:paraId="5CED908C" w14:textId="44DBB835" w:rsidR="009D7664" w:rsidRPr="00406D3A" w:rsidRDefault="009D7664" w:rsidP="002751A7">
      <w:pPr>
        <w:pStyle w:val="Heading2"/>
        <w:jc w:val="both"/>
        <w:rPr>
          <w:lang w:val="en-US"/>
        </w:rPr>
      </w:pPr>
      <w:r w:rsidRPr="00406D3A">
        <w:rPr>
          <w:lang w:val="en-US"/>
        </w:rPr>
        <w:t>UE grouping</w:t>
      </w:r>
    </w:p>
    <w:p w14:paraId="3C36ABA3" w14:textId="182F931A" w:rsidR="00932518" w:rsidRDefault="00BB5182" w:rsidP="002751A7">
      <w:pPr>
        <w:jc w:val="both"/>
        <w:rPr>
          <w:lang w:eastAsia="zh-CN"/>
        </w:rPr>
      </w:pPr>
      <w:r w:rsidRPr="00406D3A">
        <w:rPr>
          <w:lang w:eastAsia="zh-CN"/>
        </w:rPr>
        <w:t xml:space="preserve">The </w:t>
      </w:r>
      <w:r w:rsidR="00F23F73" w:rsidRPr="00406D3A">
        <w:rPr>
          <w:lang w:eastAsia="zh-CN"/>
        </w:rPr>
        <w:t xml:space="preserve">benefits in </w:t>
      </w:r>
      <w:r w:rsidRPr="00406D3A">
        <w:rPr>
          <w:lang w:eastAsia="zh-CN"/>
        </w:rPr>
        <w:t xml:space="preserve">UE implementation from having </w:t>
      </w:r>
      <w:r w:rsidR="00E84032" w:rsidRPr="00406D3A">
        <w:rPr>
          <w:lang w:eastAsia="zh-CN"/>
        </w:rPr>
        <w:t xml:space="preserve">similar designs of RSS and WUS </w:t>
      </w:r>
      <w:r w:rsidR="00A1506E" w:rsidRPr="00406D3A">
        <w:rPr>
          <w:lang w:eastAsia="zh-CN"/>
        </w:rPr>
        <w:t xml:space="preserve">frees up </w:t>
      </w:r>
      <w:r w:rsidR="00F16F40">
        <w:rPr>
          <w:lang w:eastAsia="zh-CN"/>
        </w:rPr>
        <w:t>spectrum resources</w:t>
      </w:r>
      <w:r w:rsidR="00A1506E" w:rsidRPr="00406D3A">
        <w:rPr>
          <w:lang w:eastAsia="zh-CN"/>
        </w:rPr>
        <w:t xml:space="preserve"> such that 3 parallel WUSs can be transmitted </w:t>
      </w:r>
      <w:r w:rsidR="00F23F73" w:rsidRPr="00406D3A">
        <w:rPr>
          <w:lang w:eastAsia="zh-CN"/>
        </w:rPr>
        <w:t xml:space="preserve">frequency </w:t>
      </w:r>
      <w:r w:rsidR="00F23F73" w:rsidRPr="00DE2048">
        <w:rPr>
          <w:lang w:eastAsia="zh-CN"/>
        </w:rPr>
        <w:t>multiplexed</w:t>
      </w:r>
      <w:r w:rsidR="00F16F40" w:rsidRPr="00DE2048">
        <w:rPr>
          <w:lang w:eastAsia="zh-CN"/>
        </w:rPr>
        <w:t xml:space="preserve"> </w:t>
      </w:r>
      <w:r w:rsidR="00A3642C" w:rsidRPr="00DE2048">
        <w:rPr>
          <w:lang w:eastAsia="zh-CN"/>
        </w:rPr>
        <w:t>within a narrowband</w:t>
      </w:r>
      <w:r w:rsidR="00F23F73" w:rsidRPr="00DE2048">
        <w:rPr>
          <w:lang w:eastAsia="zh-CN"/>
        </w:rPr>
        <w:t>.</w:t>
      </w:r>
      <w:r w:rsidR="0052581B" w:rsidRPr="00DE2048">
        <w:rPr>
          <w:lang w:eastAsia="zh-CN"/>
        </w:rPr>
        <w:t xml:space="preserve"> Further, </w:t>
      </w:r>
      <w:r w:rsidR="00F16F40" w:rsidRPr="00DE2048">
        <w:rPr>
          <w:lang w:eastAsia="zh-CN"/>
        </w:rPr>
        <w:t xml:space="preserve">UE </w:t>
      </w:r>
      <w:r w:rsidR="0052581B" w:rsidRPr="00DE2048">
        <w:rPr>
          <w:lang w:eastAsia="zh-CN"/>
        </w:rPr>
        <w:t>group</w:t>
      </w:r>
      <w:r w:rsidR="00F16F40" w:rsidRPr="00DE2048">
        <w:rPr>
          <w:lang w:eastAsia="zh-CN"/>
        </w:rPr>
        <w:t xml:space="preserve"> determination becomes straightforward, since 3 is not a power of 2, allowing for a direct mapping towards the UE </w:t>
      </w:r>
      <w:r w:rsidR="003165DA">
        <w:rPr>
          <w:lang w:eastAsia="zh-CN"/>
        </w:rPr>
        <w:t>I</w:t>
      </w:r>
      <w:r w:rsidR="00F16F40" w:rsidRPr="00DE2048">
        <w:rPr>
          <w:lang w:eastAsia="zh-CN"/>
        </w:rPr>
        <w:t>MSI number</w:t>
      </w:r>
      <w:r w:rsidR="003165DA">
        <w:rPr>
          <w:lang w:eastAsia="zh-CN"/>
        </w:rPr>
        <w:t>,</w:t>
      </w:r>
    </w:p>
    <w:p w14:paraId="4073D8CB" w14:textId="161D3B29" w:rsidR="003165DA" w:rsidRPr="00406D3A" w:rsidRDefault="003165DA" w:rsidP="002751A7">
      <w:pPr>
        <w:jc w:val="both"/>
        <w:rPr>
          <w:lang w:eastAsia="zh-CN"/>
        </w:rPr>
      </w:pPr>
      <m:oMathPara>
        <m:oMath>
          <m:r>
            <m:rPr>
              <m:nor/>
            </m:rPr>
            <w:rPr>
              <w:rFonts w:ascii="Cambria Math" w:hAnsi="Cambria Math"/>
              <w:lang w:eastAsia="zh-CN"/>
            </w:rPr>
            <m:t>UE group=U</m:t>
          </m:r>
          <m:sSub>
            <m:sSubPr>
              <m:ctrlPr>
                <w:rPr>
                  <w:rFonts w:ascii="Cambria Math" w:hAnsi="Cambria Math"/>
                  <w:i/>
                  <w:lang w:eastAsia="zh-CN"/>
                </w:rPr>
              </m:ctrlPr>
            </m:sSubPr>
            <m:e>
              <m:r>
                <m:rPr>
                  <m:nor/>
                </m:rPr>
                <w:rPr>
                  <w:rFonts w:ascii="Cambria Math" w:hAnsi="Cambria Math"/>
                  <w:lang w:eastAsia="zh-CN"/>
                </w:rPr>
                <m:t>E</m:t>
              </m:r>
            </m:e>
            <m:sub>
              <m:r>
                <m:rPr>
                  <m:nor/>
                </m:rPr>
                <w:rPr>
                  <w:rFonts w:ascii="Cambria Math" w:hAnsi="Cambria Math"/>
                  <w:lang w:eastAsia="zh-CN"/>
                </w:rPr>
                <m:t>IMSI</m:t>
              </m:r>
            </m:sub>
          </m:sSub>
          <m:r>
            <m:rPr>
              <m:nor/>
            </m:rPr>
            <w:rPr>
              <w:rFonts w:ascii="Cambria Math" w:hAnsi="Cambria Math"/>
              <w:lang w:eastAsia="zh-CN"/>
            </w:rPr>
            <m:t xml:space="preserve"> mod </m:t>
          </m:r>
          <m:r>
            <w:rPr>
              <w:rFonts w:ascii="Cambria Math" w:hAnsi="Cambria Math"/>
              <w:lang w:eastAsia="zh-CN"/>
            </w:rPr>
            <m:t>3</m:t>
          </m:r>
        </m:oMath>
      </m:oMathPara>
    </w:p>
    <w:p w14:paraId="0105848D" w14:textId="15BB961E" w:rsidR="00C810A3" w:rsidRPr="00406D3A" w:rsidRDefault="00C810A3" w:rsidP="002751A7">
      <w:pPr>
        <w:pStyle w:val="Proposal"/>
        <w:jc w:val="both"/>
        <w:rPr>
          <w:lang w:eastAsia="zh-CN"/>
        </w:rPr>
      </w:pPr>
      <w:bookmarkStart w:id="174" w:name="_Toc512461781"/>
      <w:bookmarkStart w:id="175" w:name="_Toc513128048"/>
      <w:bookmarkStart w:id="176" w:name="_Toc513128985"/>
      <w:bookmarkStart w:id="177" w:name="_Toc513132617"/>
      <w:bookmarkStart w:id="178" w:name="_Toc513194611"/>
      <w:bookmarkStart w:id="179" w:name="_Toc513554019"/>
      <w:bookmarkStart w:id="180" w:name="_Toc513826388"/>
      <w:bookmarkStart w:id="181" w:name="_Toc513827021"/>
      <w:bookmarkStart w:id="182" w:name="_Toc513828089"/>
      <w:bookmarkStart w:id="183" w:name="_Toc513828236"/>
      <w:bookmarkStart w:id="184" w:name="_Toc513835086"/>
      <w:bookmarkStart w:id="185" w:name="_Toc513837145"/>
      <w:bookmarkStart w:id="186" w:name="_Toc513837167"/>
      <w:r w:rsidRPr="00406D3A">
        <w:rPr>
          <w:lang w:eastAsia="zh-CN"/>
        </w:rPr>
        <w:t xml:space="preserve">Three UE groups are </w:t>
      </w:r>
      <w:r w:rsidR="00A510D0" w:rsidRPr="00406D3A">
        <w:rPr>
          <w:lang w:eastAsia="zh-CN"/>
        </w:rPr>
        <w:t>FDMed spanning 2 PRBs</w:t>
      </w:r>
      <w:r w:rsidRPr="00406D3A">
        <w:rPr>
          <w:lang w:eastAsia="zh-CN"/>
        </w:rPr>
        <w:t xml:space="preserve"> </w:t>
      </w:r>
      <w:r w:rsidR="00A510D0" w:rsidRPr="00406D3A">
        <w:rPr>
          <w:lang w:eastAsia="zh-CN"/>
        </w:rPr>
        <w:t xml:space="preserve">each with UE group </w:t>
      </w:r>
      <w:r w:rsidR="00243258" w:rsidRPr="00406D3A">
        <w:rPr>
          <w:lang w:eastAsia="zh-CN"/>
        </w:rPr>
        <w:t>0</w:t>
      </w:r>
      <w:r w:rsidR="00A510D0" w:rsidRPr="00406D3A">
        <w:rPr>
          <w:lang w:eastAsia="zh-CN"/>
        </w:rPr>
        <w:t xml:space="preserve"> </w:t>
      </w:r>
      <w:r w:rsidR="00D04E79" w:rsidRPr="00406D3A">
        <w:rPr>
          <w:lang w:eastAsia="zh-CN"/>
        </w:rPr>
        <w:t>occupying the lowermost PRB</w:t>
      </w:r>
      <w:r w:rsidR="00403113">
        <w:rPr>
          <w:lang w:eastAsia="zh-CN"/>
        </w:rPr>
        <w:t>s</w:t>
      </w:r>
      <w:r w:rsidR="006D6F24" w:rsidRPr="00406D3A">
        <w:rPr>
          <w:lang w:eastAsia="zh-CN"/>
        </w:rPr>
        <w:t>.</w:t>
      </w:r>
      <w:bookmarkEnd w:id="174"/>
      <w:bookmarkEnd w:id="175"/>
      <w:bookmarkEnd w:id="176"/>
      <w:bookmarkEnd w:id="177"/>
      <w:bookmarkEnd w:id="178"/>
      <w:bookmarkEnd w:id="179"/>
      <w:bookmarkEnd w:id="180"/>
      <w:bookmarkEnd w:id="181"/>
      <w:bookmarkEnd w:id="182"/>
      <w:bookmarkEnd w:id="183"/>
      <w:bookmarkEnd w:id="184"/>
      <w:bookmarkEnd w:id="185"/>
      <w:bookmarkEnd w:id="186"/>
    </w:p>
    <w:p w14:paraId="5B28AEE0" w14:textId="77777777" w:rsidR="00BD0106" w:rsidRPr="00406D3A" w:rsidRDefault="00BD0106" w:rsidP="002751A7">
      <w:pPr>
        <w:pStyle w:val="Proposal"/>
        <w:jc w:val="both"/>
        <w:rPr>
          <w:lang w:eastAsia="zh-CN"/>
        </w:rPr>
      </w:pPr>
      <w:bookmarkStart w:id="187" w:name="_Toc513128049"/>
      <w:bookmarkStart w:id="188" w:name="_Toc513128986"/>
      <w:bookmarkStart w:id="189" w:name="_Toc513132618"/>
      <w:bookmarkStart w:id="190" w:name="_Toc513194612"/>
      <w:bookmarkStart w:id="191" w:name="_Toc513554020"/>
      <w:bookmarkStart w:id="192" w:name="_Toc513826389"/>
      <w:bookmarkStart w:id="193" w:name="_Toc513827022"/>
      <w:bookmarkStart w:id="194" w:name="_Toc513828090"/>
      <w:bookmarkStart w:id="195" w:name="_Toc513828237"/>
      <w:bookmarkStart w:id="196" w:name="_Toc513835087"/>
      <w:bookmarkStart w:id="197" w:name="_Toc513837146"/>
      <w:bookmarkStart w:id="198" w:name="_Toc513837168"/>
      <w:r w:rsidRPr="00406D3A">
        <w:rPr>
          <w:lang w:eastAsia="zh-CN"/>
        </w:rPr>
        <w:t>The group a UE belongs to is determined by</w:t>
      </w:r>
      <w:bookmarkEnd w:id="187"/>
      <w:bookmarkEnd w:id="188"/>
      <w:bookmarkEnd w:id="189"/>
      <w:bookmarkEnd w:id="190"/>
      <w:bookmarkEnd w:id="191"/>
      <w:bookmarkEnd w:id="192"/>
      <w:bookmarkEnd w:id="193"/>
      <w:bookmarkEnd w:id="194"/>
      <w:bookmarkEnd w:id="195"/>
      <w:bookmarkEnd w:id="196"/>
      <w:bookmarkEnd w:id="197"/>
      <w:bookmarkEnd w:id="198"/>
    </w:p>
    <w:p w14:paraId="0819B285" w14:textId="374BCC2D" w:rsidR="00674008" w:rsidRPr="00406D3A" w:rsidRDefault="00BD0106" w:rsidP="002751A7">
      <w:pPr>
        <w:pStyle w:val="Proposal"/>
        <w:numPr>
          <w:ilvl w:val="0"/>
          <w:numId w:val="0"/>
        </w:numPr>
        <w:ind w:left="1701"/>
        <w:jc w:val="both"/>
        <w:rPr>
          <w:lang w:eastAsia="zh-CN"/>
        </w:rPr>
      </w:pPr>
      <w:r w:rsidRPr="00406D3A">
        <w:rPr>
          <w:lang w:eastAsia="zh-CN"/>
        </w:rPr>
        <w:tab/>
      </w:r>
      <w:r w:rsidRPr="00406D3A">
        <w:rPr>
          <w:lang w:eastAsia="zh-CN"/>
        </w:rPr>
        <w:tab/>
      </w:r>
      <w:r w:rsidRPr="00406D3A">
        <w:rPr>
          <w:lang w:eastAsia="zh-CN"/>
        </w:rPr>
        <w:tab/>
      </w:r>
      <w:r w:rsidRPr="00406D3A">
        <w:rPr>
          <w:lang w:eastAsia="zh-CN"/>
        </w:rPr>
        <w:tab/>
      </w:r>
      <w:r w:rsidRPr="00406D3A">
        <w:rPr>
          <w:lang w:eastAsia="zh-CN"/>
        </w:rPr>
        <w:tab/>
      </w:r>
      <w:bookmarkStart w:id="199" w:name="_Toc513128050"/>
      <w:bookmarkStart w:id="200" w:name="_Toc513128987"/>
      <w:bookmarkStart w:id="201" w:name="_Toc513132619"/>
      <w:bookmarkStart w:id="202" w:name="_Toc513194613"/>
      <w:bookmarkStart w:id="203" w:name="_Toc513554021"/>
      <w:bookmarkStart w:id="204" w:name="_Toc513826390"/>
      <w:bookmarkStart w:id="205" w:name="_Toc513827023"/>
      <w:bookmarkStart w:id="206" w:name="_Toc513828091"/>
      <w:bookmarkStart w:id="207" w:name="_Toc513828238"/>
      <w:bookmarkStart w:id="208" w:name="_Toc513835088"/>
      <w:bookmarkStart w:id="209" w:name="_Toc513837147"/>
      <w:bookmarkStart w:id="210" w:name="_Toc513837169"/>
      <w:r w:rsidR="00D2685C" w:rsidRPr="00406D3A">
        <w:rPr>
          <w:lang w:eastAsia="zh-CN"/>
        </w:rPr>
        <w:t xml:space="preserve">UE group = </w:t>
      </w:r>
      <w:r w:rsidR="00674008" w:rsidRPr="00406D3A">
        <w:rPr>
          <w:lang w:eastAsia="zh-CN"/>
        </w:rPr>
        <w:t>UE</w:t>
      </w:r>
      <w:r w:rsidR="00674008" w:rsidRPr="00406D3A">
        <w:rPr>
          <w:vertAlign w:val="subscript"/>
          <w:lang w:eastAsia="zh-CN"/>
        </w:rPr>
        <w:t>IMSI</w:t>
      </w:r>
      <w:r w:rsidR="00D2685C" w:rsidRPr="00406D3A">
        <w:rPr>
          <w:lang w:eastAsia="zh-CN"/>
        </w:rPr>
        <w:t xml:space="preserve"> mod 3</w:t>
      </w:r>
      <w:bookmarkEnd w:id="199"/>
      <w:bookmarkEnd w:id="200"/>
      <w:bookmarkEnd w:id="201"/>
      <w:bookmarkEnd w:id="202"/>
      <w:bookmarkEnd w:id="203"/>
      <w:bookmarkEnd w:id="204"/>
      <w:bookmarkEnd w:id="205"/>
      <w:bookmarkEnd w:id="206"/>
      <w:bookmarkEnd w:id="207"/>
      <w:bookmarkEnd w:id="208"/>
      <w:bookmarkEnd w:id="209"/>
      <w:bookmarkEnd w:id="210"/>
    </w:p>
    <w:p w14:paraId="6DE5EE65" w14:textId="225A9537" w:rsidR="006D6F24" w:rsidRPr="00406D3A" w:rsidRDefault="00825C83" w:rsidP="002751A7">
      <w:pPr>
        <w:pStyle w:val="Heading2"/>
        <w:jc w:val="both"/>
        <w:rPr>
          <w:lang w:val="en-US"/>
        </w:rPr>
      </w:pPr>
      <w:r w:rsidRPr="00406D3A">
        <w:rPr>
          <w:lang w:val="en-US"/>
        </w:rPr>
        <w:t>TX diversity</w:t>
      </w:r>
    </w:p>
    <w:p w14:paraId="2A402488" w14:textId="5E6E2A77" w:rsidR="0095278E" w:rsidRPr="00406D3A" w:rsidRDefault="007A2766" w:rsidP="002751A7">
      <w:pPr>
        <w:jc w:val="both"/>
        <w:rPr>
          <w:lang w:eastAsia="zh-CN"/>
        </w:rPr>
      </w:pPr>
      <w:r w:rsidRPr="00406D3A">
        <w:rPr>
          <w:lang w:eastAsia="zh-CN"/>
        </w:rPr>
        <w:t>In order to benefit from TX diversity for both long and short WUS durations, an asymmetric diversity scheme should be introduced.</w:t>
      </w:r>
      <w:r w:rsidR="0057624C" w:rsidRPr="00406D3A">
        <w:rPr>
          <w:lang w:eastAsia="zh-CN"/>
        </w:rPr>
        <w:t xml:space="preserve"> As such, it benefits from </w:t>
      </w:r>
      <w:r w:rsidR="00C45103" w:rsidRPr="00406D3A">
        <w:rPr>
          <w:lang w:eastAsia="zh-CN"/>
        </w:rPr>
        <w:t>short</w:t>
      </w:r>
      <w:r w:rsidR="0057624C" w:rsidRPr="00406D3A">
        <w:rPr>
          <w:lang w:eastAsia="zh-CN"/>
        </w:rPr>
        <w:t xml:space="preserve"> antenna switching </w:t>
      </w:r>
      <w:r w:rsidR="00C45103" w:rsidRPr="00406D3A">
        <w:rPr>
          <w:lang w:eastAsia="zh-CN"/>
        </w:rPr>
        <w:t xml:space="preserve">periods </w:t>
      </w:r>
      <w:r w:rsidR="0057624C" w:rsidRPr="00406D3A">
        <w:rPr>
          <w:lang w:eastAsia="zh-CN"/>
        </w:rPr>
        <w:t xml:space="preserve">in the beginning of the WUS, </w:t>
      </w:r>
      <w:r w:rsidR="00C45103" w:rsidRPr="00406D3A">
        <w:rPr>
          <w:lang w:eastAsia="zh-CN"/>
        </w:rPr>
        <w:t>aimed for providing TX diversity for</w:t>
      </w:r>
      <w:r w:rsidR="0057624C" w:rsidRPr="00406D3A">
        <w:rPr>
          <w:lang w:eastAsia="zh-CN"/>
        </w:rPr>
        <w:t xml:space="preserve"> UEs in good coverage, and </w:t>
      </w:r>
      <w:r w:rsidR="00C45103" w:rsidRPr="00406D3A">
        <w:rPr>
          <w:lang w:eastAsia="zh-CN"/>
        </w:rPr>
        <w:t xml:space="preserve">a longer antenna switching periods </w:t>
      </w:r>
      <w:r w:rsidR="007C61AF" w:rsidRPr="00406D3A">
        <w:rPr>
          <w:lang w:eastAsia="zh-CN"/>
        </w:rPr>
        <w:t xml:space="preserve">allowing for longer coherent combining </w:t>
      </w:r>
      <w:r w:rsidR="00C45103" w:rsidRPr="00406D3A">
        <w:rPr>
          <w:lang w:eastAsia="zh-CN"/>
        </w:rPr>
        <w:t xml:space="preserve">for the </w:t>
      </w:r>
      <w:r w:rsidR="0091605B" w:rsidRPr="00406D3A">
        <w:rPr>
          <w:lang w:eastAsia="zh-CN"/>
        </w:rPr>
        <w:t xml:space="preserve">remaining subframes. One such diversity scheme is a repetition of [0 1 1 0] in which UEs </w:t>
      </w:r>
      <w:r w:rsidR="00CB5574" w:rsidRPr="00406D3A">
        <w:rPr>
          <w:lang w:eastAsia="zh-CN"/>
        </w:rPr>
        <w:t>would both be allowed to benefit from TX diversity from the 2</w:t>
      </w:r>
      <w:r w:rsidR="00CB5574" w:rsidRPr="00406D3A">
        <w:rPr>
          <w:vertAlign w:val="superscript"/>
          <w:lang w:eastAsia="zh-CN"/>
        </w:rPr>
        <w:t>nd</w:t>
      </w:r>
      <w:r w:rsidR="00CB5574" w:rsidRPr="00406D3A">
        <w:rPr>
          <w:lang w:eastAsia="zh-CN"/>
        </w:rPr>
        <w:t xml:space="preserve"> subframe and benefit from </w:t>
      </w:r>
      <w:r w:rsidR="007C61AF" w:rsidRPr="00406D3A">
        <w:rPr>
          <w:lang w:eastAsia="zh-CN"/>
        </w:rPr>
        <w:t xml:space="preserve">coherent combining over </w:t>
      </w:r>
      <w:r w:rsidR="006A548B" w:rsidRPr="00406D3A">
        <w:rPr>
          <w:lang w:eastAsia="zh-CN"/>
        </w:rPr>
        <w:t>d</w:t>
      </w:r>
      <w:r w:rsidR="00BE3E64" w:rsidRPr="00406D3A">
        <w:rPr>
          <w:lang w:eastAsia="zh-CN"/>
        </w:rPr>
        <w:t>ual</w:t>
      </w:r>
      <w:r w:rsidR="007C61AF" w:rsidRPr="00406D3A">
        <w:rPr>
          <w:lang w:eastAsia="zh-CN"/>
        </w:rPr>
        <w:t xml:space="preserve"> subframes </w:t>
      </w:r>
      <w:r w:rsidR="008C7268" w:rsidRPr="00406D3A">
        <w:rPr>
          <w:lang w:eastAsia="zh-CN"/>
        </w:rPr>
        <w:t xml:space="preserve">already </w:t>
      </w:r>
      <w:r w:rsidR="007C61AF" w:rsidRPr="00406D3A">
        <w:rPr>
          <w:lang w:eastAsia="zh-CN"/>
        </w:rPr>
        <w:t>from the</w:t>
      </w:r>
      <w:r w:rsidR="008C7268" w:rsidRPr="00406D3A">
        <w:rPr>
          <w:lang w:eastAsia="zh-CN"/>
        </w:rPr>
        <w:t xml:space="preserve"> </w:t>
      </w:r>
      <w:r w:rsidR="007C61AF" w:rsidRPr="00406D3A">
        <w:rPr>
          <w:lang w:eastAsia="zh-CN"/>
        </w:rPr>
        <w:t>3</w:t>
      </w:r>
      <w:r w:rsidR="007C61AF" w:rsidRPr="00406D3A">
        <w:rPr>
          <w:vertAlign w:val="superscript"/>
          <w:lang w:eastAsia="zh-CN"/>
        </w:rPr>
        <w:t>rd</w:t>
      </w:r>
      <w:r w:rsidR="007C61AF" w:rsidRPr="00406D3A">
        <w:rPr>
          <w:lang w:eastAsia="zh-CN"/>
        </w:rPr>
        <w:t xml:space="preserve"> subframe.</w:t>
      </w:r>
      <w:r w:rsidR="00115D15" w:rsidRPr="00406D3A">
        <w:rPr>
          <w:lang w:eastAsia="zh-CN"/>
        </w:rPr>
        <w:t xml:space="preserve"> </w:t>
      </w:r>
      <w:r w:rsidR="008C7268" w:rsidRPr="00406D3A">
        <w:rPr>
          <w:lang w:eastAsia="zh-CN"/>
        </w:rPr>
        <w:t xml:space="preserve">Further, </w:t>
      </w:r>
      <w:r w:rsidR="00115D15" w:rsidRPr="00406D3A">
        <w:rPr>
          <w:lang w:eastAsia="zh-CN"/>
        </w:rPr>
        <w:t xml:space="preserve">TX diversity is </w:t>
      </w:r>
      <w:r w:rsidR="00EE3BFB" w:rsidRPr="00406D3A">
        <w:rPr>
          <w:lang w:eastAsia="zh-CN"/>
        </w:rPr>
        <w:t>used</w:t>
      </w:r>
      <w:r w:rsidR="00115D15" w:rsidRPr="00406D3A">
        <w:rPr>
          <w:lang w:eastAsia="zh-CN"/>
        </w:rPr>
        <w:t xml:space="preserve"> if the cell is equipped with multiple </w:t>
      </w:r>
      <w:r w:rsidR="00EE3BFB" w:rsidRPr="00406D3A">
        <w:rPr>
          <w:lang w:eastAsia="zh-CN"/>
        </w:rPr>
        <w:t xml:space="preserve">TX </w:t>
      </w:r>
      <w:r w:rsidR="00115D15" w:rsidRPr="00406D3A">
        <w:rPr>
          <w:lang w:eastAsia="zh-CN"/>
        </w:rPr>
        <w:t>antenna</w:t>
      </w:r>
      <w:r w:rsidR="00EE3BFB" w:rsidRPr="00406D3A">
        <w:rPr>
          <w:lang w:eastAsia="zh-CN"/>
        </w:rPr>
        <w:t xml:space="preserve"> ports</w:t>
      </w:r>
      <w:r w:rsidR="00115D15" w:rsidRPr="00406D3A">
        <w:rPr>
          <w:lang w:eastAsia="zh-CN"/>
        </w:rPr>
        <w:t>.</w:t>
      </w:r>
    </w:p>
    <w:p w14:paraId="422ED29F" w14:textId="22F29B21" w:rsidR="000B1C13" w:rsidRPr="00406D3A" w:rsidRDefault="006C3C95" w:rsidP="002751A7">
      <w:pPr>
        <w:pStyle w:val="Proposal"/>
        <w:jc w:val="both"/>
      </w:pPr>
      <w:bookmarkStart w:id="211" w:name="_Toc512461782"/>
      <w:bookmarkStart w:id="212" w:name="_Toc513128051"/>
      <w:bookmarkStart w:id="213" w:name="_Toc513128988"/>
      <w:bookmarkStart w:id="214" w:name="_Toc513132620"/>
      <w:bookmarkStart w:id="215" w:name="_Toc513194614"/>
      <w:bookmarkStart w:id="216" w:name="_Toc513554023"/>
      <w:bookmarkStart w:id="217" w:name="_Toc513826391"/>
      <w:bookmarkStart w:id="218" w:name="_Toc513827024"/>
      <w:bookmarkStart w:id="219" w:name="_Toc513828092"/>
      <w:bookmarkStart w:id="220" w:name="_Toc513828239"/>
      <w:bookmarkStart w:id="221" w:name="_Toc513835089"/>
      <w:bookmarkStart w:id="222" w:name="_Toc513837148"/>
      <w:bookmarkStart w:id="223" w:name="_Toc513837170"/>
      <w:r w:rsidRPr="00406D3A">
        <w:rPr>
          <w:lang w:eastAsia="zh-CN"/>
        </w:rPr>
        <w:t xml:space="preserve">TX diversity using a scheme [0 1 1 0] is </w:t>
      </w:r>
      <w:r w:rsidR="007A6A88" w:rsidRPr="00406D3A">
        <w:rPr>
          <w:lang w:eastAsia="zh-CN"/>
        </w:rPr>
        <w:t>used</w:t>
      </w:r>
      <w:r w:rsidRPr="00406D3A">
        <w:rPr>
          <w:lang w:eastAsia="zh-CN"/>
        </w:rPr>
        <w:t xml:space="preserve"> for </w:t>
      </w:r>
      <w:r w:rsidR="007A6A88" w:rsidRPr="00406D3A">
        <w:rPr>
          <w:lang w:eastAsia="zh-CN"/>
        </w:rPr>
        <w:t>WUS if the cell supports TX diversity.</w:t>
      </w:r>
      <w:bookmarkEnd w:id="211"/>
      <w:bookmarkEnd w:id="212"/>
      <w:bookmarkEnd w:id="213"/>
      <w:bookmarkEnd w:id="214"/>
      <w:bookmarkEnd w:id="215"/>
      <w:bookmarkEnd w:id="216"/>
      <w:bookmarkEnd w:id="217"/>
      <w:bookmarkEnd w:id="218"/>
      <w:bookmarkEnd w:id="219"/>
      <w:bookmarkEnd w:id="220"/>
      <w:bookmarkEnd w:id="221"/>
      <w:bookmarkEnd w:id="222"/>
      <w:bookmarkEnd w:id="223"/>
    </w:p>
    <w:p w14:paraId="2C1B6BD4" w14:textId="77777777" w:rsidR="00C01F33" w:rsidRPr="00406D3A" w:rsidRDefault="00C01F33" w:rsidP="002751A7">
      <w:pPr>
        <w:pStyle w:val="Heading1"/>
        <w:jc w:val="both"/>
        <w:rPr>
          <w:lang w:val="en-US"/>
        </w:rPr>
      </w:pPr>
      <w:r w:rsidRPr="00406D3A">
        <w:rPr>
          <w:lang w:val="en-US"/>
        </w:rPr>
        <w:lastRenderedPageBreak/>
        <w:t>Conclusion</w:t>
      </w:r>
    </w:p>
    <w:p w14:paraId="6D58FE30" w14:textId="398657FC" w:rsidR="00F45406" w:rsidRPr="00406D3A" w:rsidRDefault="008E065E" w:rsidP="002751A7">
      <w:pPr>
        <w:pStyle w:val="TOC1"/>
        <w:jc w:val="both"/>
        <w:rPr>
          <w:b w:val="0"/>
        </w:rPr>
      </w:pPr>
      <w:r w:rsidRPr="00406D3A">
        <w:rPr>
          <w:b w:val="0"/>
        </w:rPr>
        <w:t xml:space="preserve">Based on the discussion in </w:t>
      </w:r>
      <w:r w:rsidR="00EC24D2">
        <w:rPr>
          <w:b w:val="0"/>
        </w:rPr>
        <w:t>S</w:t>
      </w:r>
      <w:r w:rsidRPr="00406D3A">
        <w:rPr>
          <w:b w:val="0"/>
        </w:rPr>
        <w:t xml:space="preserve">ection </w:t>
      </w:r>
      <w:r w:rsidRPr="00406D3A">
        <w:rPr>
          <w:b w:val="0"/>
          <w:highlight w:val="cyan"/>
        </w:rPr>
        <w:fldChar w:fldCharType="begin"/>
      </w:r>
      <w:r w:rsidRPr="00406D3A">
        <w:rPr>
          <w:b w:val="0"/>
        </w:rPr>
        <w:instrText xml:space="preserve"> REF _Ref178064866 \r \h </w:instrText>
      </w:r>
      <w:r w:rsidR="000B1C13" w:rsidRPr="00406D3A">
        <w:rPr>
          <w:b w:val="0"/>
          <w:highlight w:val="cyan"/>
        </w:rPr>
        <w:instrText xml:space="preserve"> \* MERGEFORMAT </w:instrText>
      </w:r>
      <w:r w:rsidRPr="00406D3A">
        <w:rPr>
          <w:b w:val="0"/>
          <w:highlight w:val="cyan"/>
        </w:rPr>
      </w:r>
      <w:r w:rsidRPr="00406D3A">
        <w:rPr>
          <w:b w:val="0"/>
          <w:highlight w:val="cyan"/>
        </w:rPr>
        <w:fldChar w:fldCharType="separate"/>
      </w:r>
      <w:r w:rsidR="00255015">
        <w:rPr>
          <w:b w:val="0"/>
        </w:rPr>
        <w:t>2</w:t>
      </w:r>
      <w:r w:rsidRPr="00406D3A">
        <w:rPr>
          <w:b w:val="0"/>
          <w:highlight w:val="cyan"/>
        </w:rPr>
        <w:fldChar w:fldCharType="end"/>
      </w:r>
      <w:r w:rsidRPr="00406D3A">
        <w:rPr>
          <w:b w:val="0"/>
        </w:rPr>
        <w:t xml:space="preserve"> we propose the following:</w:t>
      </w:r>
    </w:p>
    <w:p w14:paraId="4137ED44" w14:textId="2B54ACA4" w:rsidR="00120580" w:rsidRPr="00406D3A" w:rsidRDefault="00120580" w:rsidP="002751A7">
      <w:pPr>
        <w:pStyle w:val="Heading2"/>
        <w:numPr>
          <w:ilvl w:val="0"/>
          <w:numId w:val="0"/>
        </w:numPr>
        <w:ind w:left="576" w:hanging="576"/>
        <w:jc w:val="both"/>
        <w:rPr>
          <w:lang w:val="en-US"/>
        </w:rPr>
      </w:pPr>
      <w:r w:rsidRPr="00406D3A">
        <w:rPr>
          <w:lang w:val="en-US"/>
        </w:rPr>
        <w:t>WUS location</w:t>
      </w:r>
    </w:p>
    <w:p w14:paraId="7D9E92A5" w14:textId="77777777" w:rsidR="00255015" w:rsidRDefault="008E065E">
      <w:pPr>
        <w:pStyle w:val="TOC1"/>
        <w:rPr>
          <w:rFonts w:asciiTheme="minorHAnsi" w:eastAsiaTheme="minorEastAsia" w:hAnsiTheme="minorHAnsi" w:cstheme="minorBidi"/>
          <w:b w:val="0"/>
          <w:sz w:val="22"/>
          <w:lang w:eastAsia="en-US"/>
        </w:rPr>
      </w:pPr>
      <w:r w:rsidRPr="00406D3A">
        <w:rPr>
          <w:bCs/>
          <w:noProof w:val="0"/>
          <w:szCs w:val="20"/>
        </w:rPr>
        <w:fldChar w:fldCharType="begin"/>
      </w:r>
      <w:r w:rsidRPr="00406D3A">
        <w:rPr>
          <w:bCs/>
        </w:rPr>
        <w:instrText xml:space="preserve"> TOC \f \n \p " " \t "Proposal;1" </w:instrText>
      </w:r>
      <w:r w:rsidRPr="00406D3A">
        <w:rPr>
          <w:bCs/>
          <w:noProof w:val="0"/>
          <w:szCs w:val="20"/>
        </w:rPr>
        <w:fldChar w:fldCharType="separate"/>
      </w:r>
      <w:r w:rsidR="00255015">
        <w:t>Proposal 1</w:t>
      </w:r>
      <w:r w:rsidR="00255015">
        <w:rPr>
          <w:rFonts w:asciiTheme="minorHAnsi" w:eastAsiaTheme="minorEastAsia" w:hAnsiTheme="minorHAnsi" w:cstheme="minorBidi"/>
          <w:b w:val="0"/>
          <w:sz w:val="22"/>
          <w:lang w:eastAsia="en-US"/>
        </w:rPr>
        <w:tab/>
      </w:r>
      <w:r w:rsidR="00255015">
        <w:t>The WUS is located in the same narrowband as the (first) PO to which it is associated.</w:t>
      </w:r>
    </w:p>
    <w:p w14:paraId="476CC4E5" w14:textId="77777777" w:rsidR="00255015" w:rsidRDefault="0025501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There is a constant gap of 20 ms between the end of the maximum duration WUS and the start of the PO.</w:t>
      </w:r>
    </w:p>
    <w:p w14:paraId="32CA4FE5" w14:textId="77777777" w:rsidR="00255015" w:rsidRDefault="00255015">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eNB signals ‘WUR enabled’ in SI.</w:t>
      </w:r>
    </w:p>
    <w:p w14:paraId="1667E1B4" w14:textId="77777777" w:rsidR="00255015" w:rsidRDefault="00255015">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A specific UE capability “WUR” is introduced, allowing an extended WUS-to-PO gap in eDRX mode.</w:t>
      </w:r>
    </w:p>
    <w:p w14:paraId="2A4A843E" w14:textId="77777777" w:rsidR="00255015" w:rsidRDefault="00255015">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If eNB signals WUR enabled, the WUS-to-PO gap for the WUR capable UE in eDRX is 1 s.</w:t>
      </w:r>
    </w:p>
    <w:p w14:paraId="07C00DCD" w14:textId="77777777" w:rsidR="00255015" w:rsidRDefault="00255015">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 xml:space="preserve">WUS is punctured on a RE level </w:t>
      </w:r>
      <w:r w:rsidRPr="008F09D7">
        <w:rPr>
          <w:kern w:val="2"/>
        </w:rPr>
        <w:t>by CRSs.</w:t>
      </w:r>
    </w:p>
    <w:p w14:paraId="6DDE2BB1" w14:textId="77777777" w:rsidR="00255015" w:rsidRDefault="00255015">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When WUS is colliding with PRBs that carry SI other than SIB1, colliding WUS PRBs are dropped.</w:t>
      </w:r>
    </w:p>
    <w:p w14:paraId="7F3F044E" w14:textId="7888093E" w:rsidR="00255015" w:rsidRDefault="00255015" w:rsidP="00255015">
      <w:pPr>
        <w:pStyle w:val="TOC1"/>
        <w:spacing w:after="240"/>
      </w:pPr>
      <w:r>
        <w:t>Proposal 8</w:t>
      </w:r>
      <w:r>
        <w:rPr>
          <w:rFonts w:asciiTheme="minorHAnsi" w:eastAsiaTheme="minorEastAsia" w:hAnsiTheme="minorHAnsi" w:cstheme="minorBidi"/>
          <w:b w:val="0"/>
          <w:sz w:val="22"/>
          <w:lang w:eastAsia="en-US"/>
        </w:rPr>
        <w:tab/>
      </w:r>
      <w:r>
        <w:t>When the location of the PO is changed due to a collision, the WUS is transmitted on a location related to the original PO position, assuming no collision.</w:t>
      </w:r>
    </w:p>
    <w:p w14:paraId="15D781CB" w14:textId="2D7CD301" w:rsidR="00255015" w:rsidRPr="00255015" w:rsidRDefault="00255015" w:rsidP="00255015">
      <w:pPr>
        <w:pStyle w:val="Heading2"/>
        <w:numPr>
          <w:ilvl w:val="0"/>
          <w:numId w:val="0"/>
        </w:numPr>
        <w:ind w:left="576" w:hanging="576"/>
        <w:jc w:val="both"/>
        <w:rPr>
          <w:lang w:val="en-US"/>
        </w:rPr>
      </w:pPr>
      <w:r w:rsidRPr="00406D3A">
        <w:rPr>
          <w:lang w:val="en-US"/>
        </w:rPr>
        <w:t>WUS duration</w:t>
      </w:r>
    </w:p>
    <w:p w14:paraId="2F9530D4" w14:textId="77777777" w:rsidR="00255015" w:rsidRDefault="00255015">
      <w:pPr>
        <w:pStyle w:val="TOC1"/>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The values of the 2-bit scaling factor between Rmax and WUSmax are [½, ¼, ⅛, ¹⁄</w:t>
      </w:r>
      <w:r>
        <w:rPr>
          <w:rFonts w:ascii="Cambria Math" w:hAnsi="Cambria Math" w:cs="Cambria Math"/>
        </w:rPr>
        <w:t>₁₆</w:t>
      </w:r>
      <w:r>
        <w:t>] rounded upwards such that the minimum WUS duration is 1 subframe.</w:t>
      </w:r>
    </w:p>
    <w:p w14:paraId="097EFEAC" w14:textId="17793DAF" w:rsidR="00255015" w:rsidRDefault="00255015" w:rsidP="00255015">
      <w:pPr>
        <w:pStyle w:val="TOC1"/>
        <w:spacing w:after="240"/>
      </w:pPr>
      <w:r>
        <w:t>Proposal 10</w:t>
      </w:r>
      <w:r>
        <w:rPr>
          <w:rFonts w:asciiTheme="minorHAnsi" w:eastAsiaTheme="minorEastAsia" w:hAnsiTheme="minorHAnsi" w:cstheme="minorBidi"/>
          <w:b w:val="0"/>
          <w:sz w:val="22"/>
          <w:lang w:eastAsia="en-US"/>
        </w:rPr>
        <w:tab/>
      </w:r>
      <w:r>
        <w:t>UEs need only to monitor WUS durations that is a power of 2 between 1 and WUSmax.</w:t>
      </w:r>
    </w:p>
    <w:p w14:paraId="214011DB" w14:textId="0F72F89A" w:rsidR="00255015" w:rsidRPr="00255015" w:rsidRDefault="00255015" w:rsidP="00255015">
      <w:pPr>
        <w:pStyle w:val="Heading2"/>
        <w:numPr>
          <w:ilvl w:val="0"/>
          <w:numId w:val="0"/>
        </w:numPr>
        <w:ind w:left="576" w:hanging="576"/>
        <w:jc w:val="both"/>
        <w:rPr>
          <w:lang w:val="en-US"/>
        </w:rPr>
      </w:pPr>
      <w:r w:rsidRPr="00406D3A">
        <w:rPr>
          <w:lang w:val="en-US"/>
        </w:rPr>
        <w:t>Detailed WUS design</w:t>
      </w:r>
    </w:p>
    <w:p w14:paraId="67FCD52A" w14:textId="77777777" w:rsidR="00255015" w:rsidRDefault="00255015">
      <w:pPr>
        <w:pStyle w:val="TOC1"/>
        <w:rPr>
          <w:rFonts w:asciiTheme="minorHAnsi" w:eastAsiaTheme="minorEastAsia" w:hAnsiTheme="minorHAnsi" w:cstheme="minorBidi"/>
          <w:b w:val="0"/>
          <w:sz w:val="22"/>
          <w:lang w:eastAsia="en-US"/>
        </w:rPr>
      </w:pPr>
      <w:r>
        <w:t>Proposal 11</w:t>
      </w:r>
      <w:r>
        <w:rPr>
          <w:rFonts w:asciiTheme="minorHAnsi" w:eastAsiaTheme="minorEastAsia" w:hAnsiTheme="minorHAnsi" w:cstheme="minorBidi"/>
          <w:b w:val="0"/>
          <w:sz w:val="22"/>
          <w:lang w:eastAsia="en-US"/>
        </w:rPr>
        <w:tab/>
      </w:r>
      <w:r>
        <w:t>The WUS bandwidth is 2 contiguous PRBs.</w:t>
      </w:r>
    </w:p>
    <w:p w14:paraId="698A8D70" w14:textId="77777777" w:rsidR="00255015" w:rsidRDefault="00255015">
      <w:pPr>
        <w:pStyle w:val="TOC1"/>
        <w:rPr>
          <w:rFonts w:asciiTheme="minorHAnsi" w:eastAsiaTheme="minorEastAsia" w:hAnsiTheme="minorHAnsi" w:cstheme="minorBidi"/>
          <w:b w:val="0"/>
          <w:sz w:val="22"/>
          <w:lang w:eastAsia="en-US"/>
        </w:rPr>
      </w:pPr>
      <w:r>
        <w:t>Proposal 12</w:t>
      </w:r>
      <w:r>
        <w:rPr>
          <w:rFonts w:asciiTheme="minorHAnsi" w:eastAsiaTheme="minorEastAsia" w:hAnsiTheme="minorHAnsi" w:cstheme="minorBidi"/>
          <w:b w:val="0"/>
          <w:sz w:val="22"/>
          <w:lang w:eastAsia="en-US"/>
        </w:rPr>
        <w:tab/>
      </w:r>
      <w:r>
        <w:t>WUS sequence is a 264-element long ZC sequence of order 521 with no phase shift, spanning the last 11 symbols in a subframe. The cell id is mapped to respective ZC root index according to ZC root = cell id + 7.</w:t>
      </w:r>
    </w:p>
    <w:p w14:paraId="0360F215" w14:textId="77777777" w:rsidR="00255015" w:rsidRDefault="00255015">
      <w:pPr>
        <w:pStyle w:val="TOC1"/>
        <w:rPr>
          <w:rFonts w:asciiTheme="minorHAnsi" w:eastAsiaTheme="minorEastAsia" w:hAnsiTheme="minorHAnsi" w:cstheme="minorBidi"/>
          <w:b w:val="0"/>
          <w:sz w:val="22"/>
          <w:lang w:eastAsia="en-US"/>
        </w:rPr>
      </w:pPr>
      <w:r>
        <w:t>Proposal 13</w:t>
      </w:r>
      <w:r>
        <w:rPr>
          <w:rFonts w:asciiTheme="minorHAnsi" w:eastAsiaTheme="minorEastAsia" w:hAnsiTheme="minorHAnsi" w:cstheme="minorBidi"/>
          <w:b w:val="0"/>
          <w:sz w:val="22"/>
          <w:lang w:eastAsia="en-US"/>
        </w:rPr>
        <w:tab/>
      </w:r>
      <w:r>
        <w:t>WUS uses a single cover code with S and S*.</w:t>
      </w:r>
    </w:p>
    <w:p w14:paraId="3933D4CA" w14:textId="1412C744" w:rsidR="00255015" w:rsidRDefault="00255015" w:rsidP="00255015">
      <w:pPr>
        <w:pStyle w:val="TOC1"/>
        <w:spacing w:after="240"/>
      </w:pPr>
      <w:r>
        <w:t>Proposal 14</w:t>
      </w:r>
      <w:r>
        <w:rPr>
          <w:rFonts w:asciiTheme="minorHAnsi" w:eastAsiaTheme="minorEastAsia" w:hAnsiTheme="minorHAnsi" w:cstheme="minorBidi"/>
          <w:b w:val="0"/>
          <w:sz w:val="22"/>
          <w:lang w:eastAsia="en-US"/>
        </w:rPr>
        <w:tab/>
      </w:r>
      <w:r>
        <w:t>The WUS sequence includes only cell id information.</w:t>
      </w:r>
    </w:p>
    <w:p w14:paraId="2F732DD5" w14:textId="5EDC27AB" w:rsidR="00255015" w:rsidRPr="00255015" w:rsidRDefault="00255015" w:rsidP="00255015">
      <w:pPr>
        <w:pStyle w:val="Heading2"/>
        <w:numPr>
          <w:ilvl w:val="0"/>
          <w:numId w:val="0"/>
        </w:numPr>
        <w:ind w:left="576" w:hanging="576"/>
        <w:jc w:val="both"/>
        <w:rPr>
          <w:lang w:val="en-US"/>
        </w:rPr>
      </w:pPr>
      <w:r w:rsidRPr="00406D3A">
        <w:rPr>
          <w:lang w:val="en-US"/>
        </w:rPr>
        <w:t>UE grouping</w:t>
      </w:r>
    </w:p>
    <w:p w14:paraId="147715F6" w14:textId="77777777" w:rsidR="00255015" w:rsidRDefault="00255015">
      <w:pPr>
        <w:pStyle w:val="TOC1"/>
        <w:rPr>
          <w:rFonts w:asciiTheme="minorHAnsi" w:eastAsiaTheme="minorEastAsia" w:hAnsiTheme="minorHAnsi" w:cstheme="minorBidi"/>
          <w:b w:val="0"/>
          <w:sz w:val="22"/>
          <w:lang w:eastAsia="en-US"/>
        </w:rPr>
      </w:pPr>
      <w:r>
        <w:t>Proposal 15</w:t>
      </w:r>
      <w:r>
        <w:rPr>
          <w:rFonts w:asciiTheme="minorHAnsi" w:eastAsiaTheme="minorEastAsia" w:hAnsiTheme="minorHAnsi" w:cstheme="minorBidi"/>
          <w:b w:val="0"/>
          <w:sz w:val="22"/>
          <w:lang w:eastAsia="en-US"/>
        </w:rPr>
        <w:tab/>
      </w:r>
      <w:r>
        <w:t>Three UE groups are FDMed spanning 2 PRBs each with UE group 0 occupying the lowermost PRBs.</w:t>
      </w:r>
    </w:p>
    <w:p w14:paraId="37924A45" w14:textId="77777777" w:rsidR="00255015" w:rsidRDefault="00255015">
      <w:pPr>
        <w:pStyle w:val="TOC1"/>
        <w:rPr>
          <w:rFonts w:asciiTheme="minorHAnsi" w:eastAsiaTheme="minorEastAsia" w:hAnsiTheme="minorHAnsi" w:cstheme="minorBidi"/>
          <w:b w:val="0"/>
          <w:sz w:val="22"/>
          <w:lang w:eastAsia="en-US"/>
        </w:rPr>
      </w:pPr>
      <w:r>
        <w:t>Proposal 16</w:t>
      </w:r>
      <w:r>
        <w:rPr>
          <w:rFonts w:asciiTheme="minorHAnsi" w:eastAsiaTheme="minorEastAsia" w:hAnsiTheme="minorHAnsi" w:cstheme="minorBidi"/>
          <w:b w:val="0"/>
          <w:sz w:val="22"/>
          <w:lang w:eastAsia="en-US"/>
        </w:rPr>
        <w:tab/>
      </w:r>
      <w:r>
        <w:t>The group a UE belongs to is determined by</w:t>
      </w:r>
    </w:p>
    <w:p w14:paraId="023812FC" w14:textId="2390D663" w:rsidR="00255015" w:rsidRDefault="00255015" w:rsidP="00255015">
      <w:pPr>
        <w:pStyle w:val="TOC1"/>
        <w:spacing w:after="240"/>
      </w:pPr>
      <w:r>
        <w:tab/>
      </w:r>
      <w:r>
        <w:tab/>
      </w:r>
      <w:r>
        <w:tab/>
      </w:r>
      <w:r>
        <w:tab/>
      </w:r>
      <w:r>
        <w:tab/>
      </w:r>
      <w:r w:rsidR="00945785">
        <w:tab/>
      </w:r>
      <w:bookmarkStart w:id="224" w:name="_GoBack"/>
      <w:bookmarkEnd w:id="224"/>
      <w:r>
        <w:t>UE group = UE</w:t>
      </w:r>
      <w:r w:rsidRPr="008F09D7">
        <w:rPr>
          <w:vertAlign w:val="subscript"/>
        </w:rPr>
        <w:t>IMSI</w:t>
      </w:r>
      <w:r>
        <w:t xml:space="preserve"> mod 3</w:t>
      </w:r>
    </w:p>
    <w:p w14:paraId="7F1B94D2" w14:textId="05B3A872" w:rsidR="00255015" w:rsidRPr="00255015" w:rsidRDefault="00255015" w:rsidP="00255015">
      <w:pPr>
        <w:pStyle w:val="Heading2"/>
        <w:numPr>
          <w:ilvl w:val="0"/>
          <w:numId w:val="0"/>
        </w:numPr>
        <w:ind w:left="576" w:hanging="576"/>
        <w:jc w:val="both"/>
        <w:rPr>
          <w:lang w:val="en-US"/>
        </w:rPr>
      </w:pPr>
      <w:r w:rsidRPr="00406D3A">
        <w:rPr>
          <w:lang w:val="en-US"/>
        </w:rPr>
        <w:t>TX diversity</w:t>
      </w:r>
    </w:p>
    <w:p w14:paraId="3C3CFFD3" w14:textId="77777777" w:rsidR="00255015" w:rsidRDefault="00255015">
      <w:pPr>
        <w:pStyle w:val="TOC1"/>
        <w:rPr>
          <w:rFonts w:asciiTheme="minorHAnsi" w:eastAsiaTheme="minorEastAsia" w:hAnsiTheme="minorHAnsi" w:cstheme="minorBidi"/>
          <w:b w:val="0"/>
          <w:sz w:val="22"/>
          <w:lang w:eastAsia="en-US"/>
        </w:rPr>
      </w:pPr>
      <w:r>
        <w:lastRenderedPageBreak/>
        <w:t>Proposal 17</w:t>
      </w:r>
      <w:r>
        <w:rPr>
          <w:rFonts w:asciiTheme="minorHAnsi" w:eastAsiaTheme="minorEastAsia" w:hAnsiTheme="minorHAnsi" w:cstheme="minorBidi"/>
          <w:b w:val="0"/>
          <w:sz w:val="22"/>
          <w:lang w:eastAsia="en-US"/>
        </w:rPr>
        <w:tab/>
      </w:r>
      <w:r>
        <w:t>TX diversity using a scheme [0 1 1 0] is used for WUS if the cell supports TX diversity.</w:t>
      </w:r>
    </w:p>
    <w:p w14:paraId="70967945" w14:textId="056E9032" w:rsidR="00C01F33" w:rsidRPr="00406D3A" w:rsidRDefault="008E065E" w:rsidP="002751A7">
      <w:pPr>
        <w:pStyle w:val="TOC1"/>
        <w:ind w:left="0" w:firstLine="0"/>
        <w:jc w:val="both"/>
        <w:rPr>
          <w:bCs/>
        </w:rPr>
      </w:pPr>
      <w:r w:rsidRPr="00406D3A">
        <w:rPr>
          <w:b w:val="0"/>
          <w:bCs/>
        </w:rPr>
        <w:fldChar w:fldCharType="end"/>
      </w:r>
    </w:p>
    <w:p w14:paraId="57B73A36" w14:textId="77777777" w:rsidR="00F507D1" w:rsidRPr="00406D3A" w:rsidRDefault="00F507D1" w:rsidP="002751A7">
      <w:pPr>
        <w:pStyle w:val="Heading1"/>
        <w:jc w:val="both"/>
        <w:rPr>
          <w:lang w:val="en-US"/>
        </w:rPr>
      </w:pPr>
      <w:bookmarkStart w:id="225" w:name="_In-sequence_SDU_delivery"/>
      <w:bookmarkEnd w:id="225"/>
      <w:r w:rsidRPr="00406D3A">
        <w:rPr>
          <w:lang w:val="en-US"/>
        </w:rPr>
        <w:t>References</w:t>
      </w:r>
    </w:p>
    <w:p w14:paraId="4D27BC11" w14:textId="6852CBB2" w:rsidR="000A52DC" w:rsidRDefault="000A4D8A" w:rsidP="002751A7">
      <w:pPr>
        <w:pStyle w:val="Reference"/>
        <w:jc w:val="both"/>
        <w:rPr>
          <w:rFonts w:cs="Arial"/>
        </w:rPr>
      </w:pPr>
      <w:bookmarkStart w:id="226" w:name="_Ref476919366"/>
      <w:bookmarkStart w:id="227" w:name="_Ref454459437"/>
      <w:bookmarkStart w:id="228" w:name="_Ref174151459"/>
      <w:bookmarkStart w:id="229" w:name="_Ref189809556"/>
      <w:r w:rsidRPr="00406D3A">
        <w:rPr>
          <w:rFonts w:cs="Arial"/>
        </w:rPr>
        <w:t>RAN1, Chairman’s Notes, 3GPP TSG RAN WG1 Meeting #</w:t>
      </w:r>
      <w:r w:rsidR="003D74CB" w:rsidRPr="00406D3A">
        <w:rPr>
          <w:rFonts w:cs="Arial"/>
        </w:rPr>
        <w:t>92</w:t>
      </w:r>
      <w:r w:rsidR="00CD2184">
        <w:rPr>
          <w:rFonts w:cs="Arial"/>
        </w:rPr>
        <w:t>bis</w:t>
      </w:r>
      <w:r w:rsidRPr="00406D3A">
        <w:rPr>
          <w:rFonts w:cs="Arial"/>
        </w:rPr>
        <w:t xml:space="preserve">, </w:t>
      </w:r>
      <w:r w:rsidR="00CD2184">
        <w:rPr>
          <w:rFonts w:cs="Arial"/>
        </w:rPr>
        <w:t>Sanya, P.R.</w:t>
      </w:r>
      <w:r w:rsidR="0052549C">
        <w:rPr>
          <w:rFonts w:cs="Arial"/>
        </w:rPr>
        <w:t xml:space="preserve"> </w:t>
      </w:r>
      <w:r w:rsidR="00CD2184">
        <w:rPr>
          <w:rFonts w:cs="Arial"/>
        </w:rPr>
        <w:t>China</w:t>
      </w:r>
      <w:r w:rsidR="003D74CB" w:rsidRPr="00406D3A">
        <w:t xml:space="preserve">, </w:t>
      </w:r>
      <w:r w:rsidR="00CD2184">
        <w:t>April</w:t>
      </w:r>
      <w:r w:rsidRPr="00406D3A">
        <w:rPr>
          <w:rFonts w:cs="Arial"/>
        </w:rPr>
        <w:t xml:space="preserve"> 201</w:t>
      </w:r>
      <w:r w:rsidR="003D74CB" w:rsidRPr="00406D3A">
        <w:rPr>
          <w:rFonts w:cs="Arial"/>
        </w:rPr>
        <w:t>8</w:t>
      </w:r>
      <w:r w:rsidRPr="00406D3A">
        <w:rPr>
          <w:rFonts w:cs="Arial"/>
        </w:rPr>
        <w:t>.</w:t>
      </w:r>
      <w:bookmarkEnd w:id="226"/>
      <w:bookmarkEnd w:id="227"/>
    </w:p>
    <w:bookmarkStart w:id="230" w:name="_Ref513805294"/>
    <w:p w14:paraId="09F1FD4A" w14:textId="56413342" w:rsidR="00D11F48" w:rsidRPr="00DE2048" w:rsidRDefault="00457F5E" w:rsidP="002751A7">
      <w:pPr>
        <w:pStyle w:val="Reference"/>
        <w:jc w:val="both"/>
        <w:rPr>
          <w:rFonts w:cs="Arial"/>
        </w:rPr>
      </w:pPr>
      <w:r>
        <w:fldChar w:fldCharType="begin"/>
      </w:r>
      <w:r>
        <w:instrText xml:space="preserve"> HYPERLINK "http://www.3gpp.org/ftp/TSG_RAN/WG1_RL1/TSGR1_93/Docs/R1-1805849.zip" </w:instrText>
      </w:r>
      <w:r>
        <w:fldChar w:fldCharType="separate"/>
      </w:r>
      <w:r w:rsidRPr="00BB5D0D">
        <w:rPr>
          <w:rStyle w:val="Hyperlink"/>
          <w:lang w:val="en-US"/>
        </w:rPr>
        <w:t>R1-1805849</w:t>
      </w:r>
      <w:r>
        <w:rPr>
          <w:rStyle w:val="Hyperlink"/>
          <w:lang w:val="en-US"/>
        </w:rPr>
        <w:fldChar w:fldCharType="end"/>
      </w:r>
      <w:r>
        <w:t xml:space="preserve">, </w:t>
      </w:r>
      <w:r w:rsidRPr="006A5E7A">
        <w:rPr>
          <w:i/>
        </w:rPr>
        <w:t>Resynchronization signal for MTC</w:t>
      </w:r>
      <w:r>
        <w:t xml:space="preserve">, Ericsson, </w:t>
      </w:r>
      <w:r w:rsidRPr="00406D3A">
        <w:t>RAN1 #9</w:t>
      </w:r>
      <w:r>
        <w:t>3</w:t>
      </w:r>
      <w:r w:rsidRPr="00406D3A">
        <w:t xml:space="preserve">, </w:t>
      </w:r>
      <w:r>
        <w:t>Busan</w:t>
      </w:r>
      <w:r w:rsidRPr="00406D3A">
        <w:t xml:space="preserve">, </w:t>
      </w:r>
      <w:r>
        <w:t>Korea</w:t>
      </w:r>
      <w:r w:rsidRPr="00406D3A">
        <w:t xml:space="preserve">, </w:t>
      </w:r>
      <w:r>
        <w:t>May</w:t>
      </w:r>
      <w:r w:rsidRPr="00406D3A">
        <w:t xml:space="preserve"> 2018.</w:t>
      </w:r>
      <w:bookmarkEnd w:id="230"/>
    </w:p>
    <w:bookmarkStart w:id="231" w:name="_Ref513806409"/>
    <w:p w14:paraId="4F1F5FD7" w14:textId="2928A45B" w:rsidR="0047146F" w:rsidRDefault="0047146F" w:rsidP="002751A7">
      <w:pPr>
        <w:pStyle w:val="Reference"/>
        <w:jc w:val="both"/>
      </w:pPr>
      <w:r w:rsidRPr="00406D3A">
        <w:fldChar w:fldCharType="begin"/>
      </w:r>
      <w:r w:rsidR="00744DAC">
        <w:instrText>HYPERLINK "http://www.3gpp.org/ftp/tsg_ran/WG2_RL2/TSGR2_102/Docs/R2-1807773.zip"</w:instrText>
      </w:r>
      <w:r w:rsidRPr="00406D3A">
        <w:fldChar w:fldCharType="separate"/>
      </w:r>
      <w:r w:rsidRPr="00406D3A">
        <w:rPr>
          <w:rStyle w:val="Hyperlink"/>
          <w:lang w:val="en-US"/>
        </w:rPr>
        <w:t>R2-</w:t>
      </w:r>
      <w:r w:rsidR="00744DAC" w:rsidRPr="00744DAC">
        <w:rPr>
          <w:rStyle w:val="Hyperlink"/>
          <w:lang w:val="en-US"/>
        </w:rPr>
        <w:t xml:space="preserve"> 1807773</w:t>
      </w:r>
      <w:r w:rsidRPr="00406D3A">
        <w:fldChar w:fldCharType="end"/>
      </w:r>
      <w:r w:rsidRPr="00406D3A">
        <w:t xml:space="preserve">, </w:t>
      </w:r>
      <w:r w:rsidRPr="00406D3A">
        <w:rPr>
          <w:i/>
        </w:rPr>
        <w:t>Wake Up Signal</w:t>
      </w:r>
      <w:r w:rsidRPr="00406D3A">
        <w:t>, Ericsson, RAN2 #10</w:t>
      </w:r>
      <w:r w:rsidR="00744DAC">
        <w:t>2</w:t>
      </w:r>
      <w:r w:rsidRPr="00406D3A">
        <w:t xml:space="preserve">, </w:t>
      </w:r>
      <w:r w:rsidR="00744DAC">
        <w:t>Busan</w:t>
      </w:r>
      <w:r w:rsidRPr="00406D3A">
        <w:t xml:space="preserve">, </w:t>
      </w:r>
      <w:r w:rsidR="00744DAC">
        <w:t>Korea</w:t>
      </w:r>
      <w:r w:rsidRPr="00406D3A">
        <w:t xml:space="preserve">, </w:t>
      </w:r>
      <w:r w:rsidR="00744DAC">
        <w:t>May</w:t>
      </w:r>
      <w:r w:rsidRPr="00406D3A">
        <w:t xml:space="preserve"> 2018.</w:t>
      </w:r>
      <w:bookmarkEnd w:id="231"/>
    </w:p>
    <w:bookmarkStart w:id="232" w:name="_Ref513837020"/>
    <w:p w14:paraId="5AEB9334" w14:textId="55364BD6" w:rsidR="00744DAC" w:rsidRPr="00DE2048" w:rsidRDefault="00744DAC" w:rsidP="002751A7">
      <w:pPr>
        <w:pStyle w:val="Reference"/>
        <w:jc w:val="both"/>
      </w:pPr>
      <w:r>
        <w:fldChar w:fldCharType="begin"/>
      </w:r>
      <w:r>
        <w:instrText>HYPERLINK "http://www.3gpp.org/ftp/tsg_ran/WG1_RL1/TSGR1_92b/Docs/R1-1804122.zip"</w:instrText>
      </w:r>
      <w:r>
        <w:fldChar w:fldCharType="separate"/>
      </w:r>
      <w:r w:rsidRPr="00744DAC">
        <w:rPr>
          <w:rStyle w:val="Hyperlink"/>
          <w:lang w:val="en-US"/>
        </w:rPr>
        <w:t>R1-1804122</w:t>
      </w:r>
      <w:r>
        <w:fldChar w:fldCharType="end"/>
      </w:r>
      <w:r w:rsidRPr="00744DAC">
        <w:t xml:space="preserve">, </w:t>
      </w:r>
      <w:r w:rsidRPr="003156E3">
        <w:t>Downlink channel power efficiency for MTC</w:t>
      </w:r>
      <w:r>
        <w:t xml:space="preserve">, </w:t>
      </w:r>
      <w:r w:rsidRPr="00406D3A">
        <w:t>Ericsson, RAN1 #92bis, Sanya, P.R. China, April 2018.</w:t>
      </w:r>
      <w:bookmarkEnd w:id="232"/>
    </w:p>
    <w:bookmarkStart w:id="233" w:name="_Ref510724849"/>
    <w:p w14:paraId="58D3D535" w14:textId="0F1E4188" w:rsidR="00DC530B" w:rsidRPr="00D17D2A" w:rsidRDefault="00CD1349" w:rsidP="002751A7">
      <w:pPr>
        <w:pStyle w:val="Reference"/>
        <w:jc w:val="both"/>
        <w:rPr>
          <w:rFonts w:cs="Arial"/>
        </w:rPr>
      </w:pPr>
      <w:r w:rsidRPr="00406D3A">
        <w:fldChar w:fldCharType="begin"/>
      </w:r>
      <w:r w:rsidRPr="00406D3A">
        <w:instrText>HYPERLINK "http://www.3gpp.org/ftp/tsg_ran/WG1_RL1/TSGR1_92b/Docs/R1-1804120.zip"</w:instrText>
      </w:r>
      <w:r w:rsidRPr="00406D3A">
        <w:fldChar w:fldCharType="separate"/>
      </w:r>
      <w:r w:rsidR="003D74CB" w:rsidRPr="00406D3A">
        <w:rPr>
          <w:rStyle w:val="Hyperlink"/>
          <w:lang w:val="en-US"/>
        </w:rPr>
        <w:t>R1-18</w:t>
      </w:r>
      <w:r w:rsidR="000B1C13" w:rsidRPr="00406D3A">
        <w:rPr>
          <w:rStyle w:val="Hyperlink"/>
          <w:lang w:val="en-US"/>
        </w:rPr>
        <w:t>04120</w:t>
      </w:r>
      <w:r w:rsidRPr="00406D3A">
        <w:fldChar w:fldCharType="end"/>
      </w:r>
      <w:r w:rsidR="003D74CB" w:rsidRPr="00406D3A">
        <w:t xml:space="preserve">, </w:t>
      </w:r>
      <w:r w:rsidR="003D74CB" w:rsidRPr="00406D3A">
        <w:rPr>
          <w:i/>
        </w:rPr>
        <w:t>Reduced system acquisition time for MTC</w:t>
      </w:r>
      <w:r w:rsidR="003D74CB" w:rsidRPr="00406D3A">
        <w:t>, Ericsson, RAN1 #92bis, Sanya, P.R. China, April 2018.</w:t>
      </w:r>
      <w:bookmarkEnd w:id="228"/>
      <w:bookmarkEnd w:id="229"/>
      <w:bookmarkEnd w:id="233"/>
    </w:p>
    <w:sectPr w:rsidR="00DC530B" w:rsidRPr="00D17D2A">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966C9" w14:textId="77777777" w:rsidR="005F3F76" w:rsidRDefault="005F3F76">
      <w:r>
        <w:separator/>
      </w:r>
    </w:p>
  </w:endnote>
  <w:endnote w:type="continuationSeparator" w:id="0">
    <w:p w14:paraId="16F78276" w14:textId="77777777" w:rsidR="005F3F76" w:rsidRDefault="005F3F76">
      <w:r>
        <w:continuationSeparator/>
      </w:r>
    </w:p>
  </w:endnote>
  <w:endnote w:type="continuationNotice" w:id="1">
    <w:p w14:paraId="390FECDE" w14:textId="77777777" w:rsidR="005F3F76" w:rsidRDefault="005F3F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1257D9D3" w:rsidR="005005CF" w:rsidRDefault="005005C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45785">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5785">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31F0A" w14:textId="77777777" w:rsidR="005F3F76" w:rsidRDefault="005F3F76">
      <w:r>
        <w:separator/>
      </w:r>
    </w:p>
  </w:footnote>
  <w:footnote w:type="continuationSeparator" w:id="0">
    <w:p w14:paraId="1C91CB24" w14:textId="77777777" w:rsidR="005F3F76" w:rsidRDefault="005F3F76">
      <w:r>
        <w:continuationSeparator/>
      </w:r>
    </w:p>
  </w:footnote>
  <w:footnote w:type="continuationNotice" w:id="1">
    <w:p w14:paraId="29C406EC" w14:textId="77777777" w:rsidR="005F3F76" w:rsidRDefault="005F3F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5005CF" w:rsidRDefault="005005C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B02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D83E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76840BA"/>
    <w:multiLevelType w:val="hybridMultilevel"/>
    <w:tmpl w:val="1CAEB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8845C7"/>
    <w:multiLevelType w:val="hybridMultilevel"/>
    <w:tmpl w:val="CB8C43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4476D1BC"/>
    <w:lvl w:ilvl="0" w:tplc="B93827B2">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9C6505"/>
    <w:multiLevelType w:val="hybridMultilevel"/>
    <w:tmpl w:val="FC0CF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B03A47"/>
    <w:multiLevelType w:val="hybridMultilevel"/>
    <w:tmpl w:val="A89049C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1" w15:restartNumberingAfterBreak="0">
    <w:nsid w:val="721312F8"/>
    <w:multiLevelType w:val="hybridMultilevel"/>
    <w:tmpl w:val="E96C7C4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E3042A"/>
    <w:multiLevelType w:val="hybridMultilevel"/>
    <w:tmpl w:val="C01A2494"/>
    <w:lvl w:ilvl="0" w:tplc="04090001">
      <w:start w:val="1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1"/>
  </w:num>
  <w:num w:numId="4">
    <w:abstractNumId w:val="12"/>
  </w:num>
  <w:num w:numId="5">
    <w:abstractNumId w:val="8"/>
  </w:num>
  <w:num w:numId="6">
    <w:abstractNumId w:val="14"/>
  </w:num>
  <w:num w:numId="7">
    <w:abstractNumId w:val="19"/>
  </w:num>
  <w:num w:numId="8">
    <w:abstractNumId w:val="9"/>
  </w:num>
  <w:num w:numId="9">
    <w:abstractNumId w:val="7"/>
  </w:num>
  <w:num w:numId="10">
    <w:abstractNumId w:val="3"/>
  </w:num>
  <w:num w:numId="11">
    <w:abstractNumId w:val="2"/>
  </w:num>
  <w:num w:numId="12">
    <w:abstractNumId w:val="1"/>
  </w:num>
  <w:num w:numId="13">
    <w:abstractNumId w:val="17"/>
  </w:num>
  <w:num w:numId="14">
    <w:abstractNumId w:val="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8"/>
  </w:num>
  <w:num w:numId="18">
    <w:abstractNumId w:val="6"/>
  </w:num>
  <w:num w:numId="19">
    <w:abstractNumId w:val="21"/>
  </w:num>
  <w:num w:numId="20">
    <w:abstractNumId w:val="15"/>
  </w:num>
  <w:num w:numId="21">
    <w:abstractNumId w:val="22"/>
  </w:num>
  <w:num w:numId="22">
    <w:abstractNumId w:val="5"/>
  </w:num>
  <w:num w:numId="23">
    <w:abstractNumId w:val="10"/>
  </w:num>
  <w:num w:numId="24">
    <w:abstractNumId w:val="6"/>
  </w:num>
  <w:num w:numId="2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sv-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FC"/>
    <w:rsid w:val="000006E1"/>
    <w:rsid w:val="00002A37"/>
    <w:rsid w:val="000041FC"/>
    <w:rsid w:val="000062A6"/>
    <w:rsid w:val="00006446"/>
    <w:rsid w:val="00006896"/>
    <w:rsid w:val="00006FC4"/>
    <w:rsid w:val="00007CDC"/>
    <w:rsid w:val="000100E9"/>
    <w:rsid w:val="00011B28"/>
    <w:rsid w:val="00015D15"/>
    <w:rsid w:val="0001658F"/>
    <w:rsid w:val="00017A2C"/>
    <w:rsid w:val="00022C65"/>
    <w:rsid w:val="00023068"/>
    <w:rsid w:val="0002531D"/>
    <w:rsid w:val="0002564D"/>
    <w:rsid w:val="00025ECA"/>
    <w:rsid w:val="000325B8"/>
    <w:rsid w:val="00032EC1"/>
    <w:rsid w:val="000347BA"/>
    <w:rsid w:val="00034C15"/>
    <w:rsid w:val="00035582"/>
    <w:rsid w:val="00036BA1"/>
    <w:rsid w:val="00036D0A"/>
    <w:rsid w:val="000422E2"/>
    <w:rsid w:val="00042F22"/>
    <w:rsid w:val="000444EF"/>
    <w:rsid w:val="00044A3F"/>
    <w:rsid w:val="000463C6"/>
    <w:rsid w:val="00051C11"/>
    <w:rsid w:val="00052A07"/>
    <w:rsid w:val="000534E3"/>
    <w:rsid w:val="0005606A"/>
    <w:rsid w:val="00057117"/>
    <w:rsid w:val="00060FF1"/>
    <w:rsid w:val="000616E7"/>
    <w:rsid w:val="00061E4D"/>
    <w:rsid w:val="0006487E"/>
    <w:rsid w:val="00064C19"/>
    <w:rsid w:val="00065E1A"/>
    <w:rsid w:val="00065E24"/>
    <w:rsid w:val="00066EC3"/>
    <w:rsid w:val="00074475"/>
    <w:rsid w:val="000753A1"/>
    <w:rsid w:val="00076E84"/>
    <w:rsid w:val="00077E5F"/>
    <w:rsid w:val="0008036A"/>
    <w:rsid w:val="00080C78"/>
    <w:rsid w:val="000816D5"/>
    <w:rsid w:val="00081AE6"/>
    <w:rsid w:val="0008530C"/>
    <w:rsid w:val="000855EB"/>
    <w:rsid w:val="00085920"/>
    <w:rsid w:val="00085B52"/>
    <w:rsid w:val="000866F2"/>
    <w:rsid w:val="0008695D"/>
    <w:rsid w:val="0009009F"/>
    <w:rsid w:val="00090D3A"/>
    <w:rsid w:val="00091557"/>
    <w:rsid w:val="00091BB2"/>
    <w:rsid w:val="00091CD4"/>
    <w:rsid w:val="0009234C"/>
    <w:rsid w:val="000924C1"/>
    <w:rsid w:val="000924F0"/>
    <w:rsid w:val="0009335A"/>
    <w:rsid w:val="00093474"/>
    <w:rsid w:val="00094903"/>
    <w:rsid w:val="0009510F"/>
    <w:rsid w:val="0009583E"/>
    <w:rsid w:val="0009622C"/>
    <w:rsid w:val="00096352"/>
    <w:rsid w:val="000A1303"/>
    <w:rsid w:val="000A1B7B"/>
    <w:rsid w:val="000A2F84"/>
    <w:rsid w:val="000A35E1"/>
    <w:rsid w:val="000A4D8A"/>
    <w:rsid w:val="000A52A3"/>
    <w:rsid w:val="000A52DC"/>
    <w:rsid w:val="000A56F2"/>
    <w:rsid w:val="000A7E5A"/>
    <w:rsid w:val="000B1C13"/>
    <w:rsid w:val="000B2719"/>
    <w:rsid w:val="000B3A8F"/>
    <w:rsid w:val="000B3B70"/>
    <w:rsid w:val="000B4AB9"/>
    <w:rsid w:val="000B58C3"/>
    <w:rsid w:val="000B5A30"/>
    <w:rsid w:val="000B61E9"/>
    <w:rsid w:val="000B62F0"/>
    <w:rsid w:val="000C165A"/>
    <w:rsid w:val="000C2E19"/>
    <w:rsid w:val="000C3028"/>
    <w:rsid w:val="000D040A"/>
    <w:rsid w:val="000D0576"/>
    <w:rsid w:val="000D0D07"/>
    <w:rsid w:val="000D2B45"/>
    <w:rsid w:val="000D4797"/>
    <w:rsid w:val="000D4D99"/>
    <w:rsid w:val="000D5343"/>
    <w:rsid w:val="000E0527"/>
    <w:rsid w:val="000E0D16"/>
    <w:rsid w:val="000E1E92"/>
    <w:rsid w:val="000E2052"/>
    <w:rsid w:val="000E2ADC"/>
    <w:rsid w:val="000E34A4"/>
    <w:rsid w:val="000E42B6"/>
    <w:rsid w:val="000E5556"/>
    <w:rsid w:val="000F06D6"/>
    <w:rsid w:val="000F0EB1"/>
    <w:rsid w:val="000F1106"/>
    <w:rsid w:val="000F2B8F"/>
    <w:rsid w:val="000F3BE9"/>
    <w:rsid w:val="000F3F6C"/>
    <w:rsid w:val="000F6DF3"/>
    <w:rsid w:val="000F6FF4"/>
    <w:rsid w:val="00100084"/>
    <w:rsid w:val="001005FF"/>
    <w:rsid w:val="001062FB"/>
    <w:rsid w:val="001063E6"/>
    <w:rsid w:val="00107597"/>
    <w:rsid w:val="00107FD8"/>
    <w:rsid w:val="00113CF4"/>
    <w:rsid w:val="0011407E"/>
    <w:rsid w:val="001153EA"/>
    <w:rsid w:val="00115643"/>
    <w:rsid w:val="00115D15"/>
    <w:rsid w:val="00116765"/>
    <w:rsid w:val="00120580"/>
    <w:rsid w:val="001219F5"/>
    <w:rsid w:val="00121A20"/>
    <w:rsid w:val="00123136"/>
    <w:rsid w:val="0012377F"/>
    <w:rsid w:val="00124314"/>
    <w:rsid w:val="00126B4A"/>
    <w:rsid w:val="00127EA8"/>
    <w:rsid w:val="001306C7"/>
    <w:rsid w:val="00130CC6"/>
    <w:rsid w:val="0013138E"/>
    <w:rsid w:val="00132626"/>
    <w:rsid w:val="00132FD0"/>
    <w:rsid w:val="001344C0"/>
    <w:rsid w:val="001346FA"/>
    <w:rsid w:val="00135252"/>
    <w:rsid w:val="00137AB5"/>
    <w:rsid w:val="00137F0B"/>
    <w:rsid w:val="0014034A"/>
    <w:rsid w:val="00140B18"/>
    <w:rsid w:val="00145B21"/>
    <w:rsid w:val="0015153C"/>
    <w:rsid w:val="00151E10"/>
    <w:rsid w:val="00151E23"/>
    <w:rsid w:val="001521A7"/>
    <w:rsid w:val="00152478"/>
    <w:rsid w:val="001526E0"/>
    <w:rsid w:val="00154B9F"/>
    <w:rsid w:val="001551B5"/>
    <w:rsid w:val="0015719E"/>
    <w:rsid w:val="0015763F"/>
    <w:rsid w:val="001627F3"/>
    <w:rsid w:val="00164EE9"/>
    <w:rsid w:val="0016521B"/>
    <w:rsid w:val="001659C1"/>
    <w:rsid w:val="00167219"/>
    <w:rsid w:val="00170B24"/>
    <w:rsid w:val="00170ECD"/>
    <w:rsid w:val="00173A8E"/>
    <w:rsid w:val="00175E87"/>
    <w:rsid w:val="00177795"/>
    <w:rsid w:val="0018107B"/>
    <w:rsid w:val="0018143F"/>
    <w:rsid w:val="00181C27"/>
    <w:rsid w:val="00181D2B"/>
    <w:rsid w:val="00182F1C"/>
    <w:rsid w:val="00183297"/>
    <w:rsid w:val="00183850"/>
    <w:rsid w:val="00184233"/>
    <w:rsid w:val="00186C84"/>
    <w:rsid w:val="001875F8"/>
    <w:rsid w:val="00190753"/>
    <w:rsid w:val="00190AC1"/>
    <w:rsid w:val="001920E0"/>
    <w:rsid w:val="00192B74"/>
    <w:rsid w:val="0019341A"/>
    <w:rsid w:val="00193C18"/>
    <w:rsid w:val="00194110"/>
    <w:rsid w:val="00194315"/>
    <w:rsid w:val="001952ED"/>
    <w:rsid w:val="001961E4"/>
    <w:rsid w:val="00196EEF"/>
    <w:rsid w:val="00197DF9"/>
    <w:rsid w:val="001A0286"/>
    <w:rsid w:val="001A0E40"/>
    <w:rsid w:val="001A0F7B"/>
    <w:rsid w:val="001A1987"/>
    <w:rsid w:val="001A2564"/>
    <w:rsid w:val="001A2567"/>
    <w:rsid w:val="001A6173"/>
    <w:rsid w:val="001A6CBA"/>
    <w:rsid w:val="001A78DD"/>
    <w:rsid w:val="001A7AE9"/>
    <w:rsid w:val="001B0D97"/>
    <w:rsid w:val="001B4CF0"/>
    <w:rsid w:val="001B504C"/>
    <w:rsid w:val="001B5A5D"/>
    <w:rsid w:val="001C1CE5"/>
    <w:rsid w:val="001C3D2A"/>
    <w:rsid w:val="001C5A6B"/>
    <w:rsid w:val="001D20A2"/>
    <w:rsid w:val="001D51BA"/>
    <w:rsid w:val="001D59EA"/>
    <w:rsid w:val="001D5E24"/>
    <w:rsid w:val="001D6342"/>
    <w:rsid w:val="001D6D53"/>
    <w:rsid w:val="001D6E86"/>
    <w:rsid w:val="001D798B"/>
    <w:rsid w:val="001E076F"/>
    <w:rsid w:val="001E2DAB"/>
    <w:rsid w:val="001E58E2"/>
    <w:rsid w:val="001E7AED"/>
    <w:rsid w:val="001E7E77"/>
    <w:rsid w:val="001F0DDF"/>
    <w:rsid w:val="001F1DE5"/>
    <w:rsid w:val="001F3916"/>
    <w:rsid w:val="001F3A21"/>
    <w:rsid w:val="001F3F0F"/>
    <w:rsid w:val="001F3F7B"/>
    <w:rsid w:val="001F54C5"/>
    <w:rsid w:val="001F6556"/>
    <w:rsid w:val="001F662C"/>
    <w:rsid w:val="001F7074"/>
    <w:rsid w:val="00200490"/>
    <w:rsid w:val="00200A1C"/>
    <w:rsid w:val="00201F3A"/>
    <w:rsid w:val="00203F96"/>
    <w:rsid w:val="0020416D"/>
    <w:rsid w:val="00204B0B"/>
    <w:rsid w:val="002069B2"/>
    <w:rsid w:val="00207FA3"/>
    <w:rsid w:val="0021023C"/>
    <w:rsid w:val="00211081"/>
    <w:rsid w:val="00211346"/>
    <w:rsid w:val="00211B51"/>
    <w:rsid w:val="00213F8A"/>
    <w:rsid w:val="002147D8"/>
    <w:rsid w:val="00214DA8"/>
    <w:rsid w:val="00215423"/>
    <w:rsid w:val="002158FA"/>
    <w:rsid w:val="00220600"/>
    <w:rsid w:val="002224DB"/>
    <w:rsid w:val="00223FCB"/>
    <w:rsid w:val="002252C3"/>
    <w:rsid w:val="00225C54"/>
    <w:rsid w:val="002269DD"/>
    <w:rsid w:val="002273B0"/>
    <w:rsid w:val="00230765"/>
    <w:rsid w:val="002319E4"/>
    <w:rsid w:val="00234030"/>
    <w:rsid w:val="00235632"/>
    <w:rsid w:val="00235872"/>
    <w:rsid w:val="002367C1"/>
    <w:rsid w:val="00240389"/>
    <w:rsid w:val="00240D7A"/>
    <w:rsid w:val="00241559"/>
    <w:rsid w:val="00243258"/>
    <w:rsid w:val="002435B3"/>
    <w:rsid w:val="00244277"/>
    <w:rsid w:val="0024454D"/>
    <w:rsid w:val="002458EB"/>
    <w:rsid w:val="00245BEF"/>
    <w:rsid w:val="002500C8"/>
    <w:rsid w:val="00251D5D"/>
    <w:rsid w:val="00255015"/>
    <w:rsid w:val="002574DE"/>
    <w:rsid w:val="00257543"/>
    <w:rsid w:val="00260A44"/>
    <w:rsid w:val="002617E7"/>
    <w:rsid w:val="00261D1E"/>
    <w:rsid w:val="00264228"/>
    <w:rsid w:val="00264334"/>
    <w:rsid w:val="0026473E"/>
    <w:rsid w:val="00266214"/>
    <w:rsid w:val="00266545"/>
    <w:rsid w:val="00267C83"/>
    <w:rsid w:val="00270DEF"/>
    <w:rsid w:val="0027144F"/>
    <w:rsid w:val="00271F3A"/>
    <w:rsid w:val="0027292E"/>
    <w:rsid w:val="00273278"/>
    <w:rsid w:val="002737F4"/>
    <w:rsid w:val="002751A7"/>
    <w:rsid w:val="002805F5"/>
    <w:rsid w:val="00280751"/>
    <w:rsid w:val="0028280A"/>
    <w:rsid w:val="0028473A"/>
    <w:rsid w:val="00285090"/>
    <w:rsid w:val="00286963"/>
    <w:rsid w:val="00286ACD"/>
    <w:rsid w:val="00287838"/>
    <w:rsid w:val="002907B5"/>
    <w:rsid w:val="002925A7"/>
    <w:rsid w:val="0029261B"/>
    <w:rsid w:val="00292EB7"/>
    <w:rsid w:val="00296227"/>
    <w:rsid w:val="00296F44"/>
    <w:rsid w:val="0029777D"/>
    <w:rsid w:val="00297D90"/>
    <w:rsid w:val="00297DA3"/>
    <w:rsid w:val="002A055E"/>
    <w:rsid w:val="002A1D4E"/>
    <w:rsid w:val="002A2869"/>
    <w:rsid w:val="002A2E5A"/>
    <w:rsid w:val="002A4765"/>
    <w:rsid w:val="002A4ED2"/>
    <w:rsid w:val="002A52DB"/>
    <w:rsid w:val="002A5552"/>
    <w:rsid w:val="002A6C74"/>
    <w:rsid w:val="002A718F"/>
    <w:rsid w:val="002B0F8E"/>
    <w:rsid w:val="002B123D"/>
    <w:rsid w:val="002B1D6F"/>
    <w:rsid w:val="002B24D6"/>
    <w:rsid w:val="002B6AF1"/>
    <w:rsid w:val="002B74E2"/>
    <w:rsid w:val="002B7593"/>
    <w:rsid w:val="002C047E"/>
    <w:rsid w:val="002C1291"/>
    <w:rsid w:val="002C185A"/>
    <w:rsid w:val="002C41E6"/>
    <w:rsid w:val="002C4297"/>
    <w:rsid w:val="002C5BA4"/>
    <w:rsid w:val="002D071A"/>
    <w:rsid w:val="002D0A21"/>
    <w:rsid w:val="002D164E"/>
    <w:rsid w:val="002D2A60"/>
    <w:rsid w:val="002D34B2"/>
    <w:rsid w:val="002D64DE"/>
    <w:rsid w:val="002D678F"/>
    <w:rsid w:val="002D7637"/>
    <w:rsid w:val="002E17F2"/>
    <w:rsid w:val="002E26D3"/>
    <w:rsid w:val="002E34FD"/>
    <w:rsid w:val="002E3B84"/>
    <w:rsid w:val="002E4FBD"/>
    <w:rsid w:val="002E7CAE"/>
    <w:rsid w:val="002F0D17"/>
    <w:rsid w:val="002F1F26"/>
    <w:rsid w:val="002F208C"/>
    <w:rsid w:val="002F2771"/>
    <w:rsid w:val="002F37A9"/>
    <w:rsid w:val="002F483A"/>
    <w:rsid w:val="003003A0"/>
    <w:rsid w:val="00301CE6"/>
    <w:rsid w:val="0030256B"/>
    <w:rsid w:val="0030501F"/>
    <w:rsid w:val="00307BA1"/>
    <w:rsid w:val="00310AC9"/>
    <w:rsid w:val="003113F8"/>
    <w:rsid w:val="00311702"/>
    <w:rsid w:val="0031181A"/>
    <w:rsid w:val="00311C0E"/>
    <w:rsid w:val="00311E82"/>
    <w:rsid w:val="00312DFA"/>
    <w:rsid w:val="00313FD6"/>
    <w:rsid w:val="003143BD"/>
    <w:rsid w:val="003165DA"/>
    <w:rsid w:val="00316EB1"/>
    <w:rsid w:val="0031713E"/>
    <w:rsid w:val="0031795A"/>
    <w:rsid w:val="003203ED"/>
    <w:rsid w:val="00321537"/>
    <w:rsid w:val="00322C9F"/>
    <w:rsid w:val="00323E38"/>
    <w:rsid w:val="00324D23"/>
    <w:rsid w:val="00326F9C"/>
    <w:rsid w:val="003276E7"/>
    <w:rsid w:val="00331751"/>
    <w:rsid w:val="00333854"/>
    <w:rsid w:val="0033393B"/>
    <w:rsid w:val="00334579"/>
    <w:rsid w:val="00334988"/>
    <w:rsid w:val="00334BA8"/>
    <w:rsid w:val="00335858"/>
    <w:rsid w:val="00336BDA"/>
    <w:rsid w:val="00336C6A"/>
    <w:rsid w:val="00342BD7"/>
    <w:rsid w:val="0034316C"/>
    <w:rsid w:val="00343A07"/>
    <w:rsid w:val="00345063"/>
    <w:rsid w:val="00346DB5"/>
    <w:rsid w:val="003477B1"/>
    <w:rsid w:val="00347F8B"/>
    <w:rsid w:val="0035465A"/>
    <w:rsid w:val="00357380"/>
    <w:rsid w:val="003602D9"/>
    <w:rsid w:val="0036031D"/>
    <w:rsid w:val="003604CE"/>
    <w:rsid w:val="00360B28"/>
    <w:rsid w:val="00360C85"/>
    <w:rsid w:val="003664D0"/>
    <w:rsid w:val="0036774F"/>
    <w:rsid w:val="00370E47"/>
    <w:rsid w:val="00372F41"/>
    <w:rsid w:val="003741AA"/>
    <w:rsid w:val="003742AC"/>
    <w:rsid w:val="003768F7"/>
    <w:rsid w:val="003768FE"/>
    <w:rsid w:val="00377A90"/>
    <w:rsid w:val="00377CE1"/>
    <w:rsid w:val="00384F7C"/>
    <w:rsid w:val="00385BF0"/>
    <w:rsid w:val="00387CD8"/>
    <w:rsid w:val="00391581"/>
    <w:rsid w:val="00391DCC"/>
    <w:rsid w:val="0039367A"/>
    <w:rsid w:val="003939FF"/>
    <w:rsid w:val="00394BBE"/>
    <w:rsid w:val="00396C22"/>
    <w:rsid w:val="003A0FFF"/>
    <w:rsid w:val="003A18EC"/>
    <w:rsid w:val="003A1C01"/>
    <w:rsid w:val="003A2223"/>
    <w:rsid w:val="003A2908"/>
    <w:rsid w:val="003A2A0F"/>
    <w:rsid w:val="003A2BB7"/>
    <w:rsid w:val="003A45A1"/>
    <w:rsid w:val="003A5B0A"/>
    <w:rsid w:val="003A6BAC"/>
    <w:rsid w:val="003A7EF3"/>
    <w:rsid w:val="003B1243"/>
    <w:rsid w:val="003B159C"/>
    <w:rsid w:val="003B1CD2"/>
    <w:rsid w:val="003B369F"/>
    <w:rsid w:val="003B36A3"/>
    <w:rsid w:val="003B47F0"/>
    <w:rsid w:val="003B4DD1"/>
    <w:rsid w:val="003B56A3"/>
    <w:rsid w:val="003B5EB8"/>
    <w:rsid w:val="003B7E74"/>
    <w:rsid w:val="003B7FE5"/>
    <w:rsid w:val="003C11C8"/>
    <w:rsid w:val="003C2702"/>
    <w:rsid w:val="003C2888"/>
    <w:rsid w:val="003C2BA0"/>
    <w:rsid w:val="003C41F1"/>
    <w:rsid w:val="003C46F3"/>
    <w:rsid w:val="003C5AC5"/>
    <w:rsid w:val="003C7806"/>
    <w:rsid w:val="003D00F6"/>
    <w:rsid w:val="003D109F"/>
    <w:rsid w:val="003D2478"/>
    <w:rsid w:val="003D3C45"/>
    <w:rsid w:val="003D5B1F"/>
    <w:rsid w:val="003D74CB"/>
    <w:rsid w:val="003E1503"/>
    <w:rsid w:val="003E15FA"/>
    <w:rsid w:val="003E2ADA"/>
    <w:rsid w:val="003E2FC5"/>
    <w:rsid w:val="003E3838"/>
    <w:rsid w:val="003E4268"/>
    <w:rsid w:val="003E55E4"/>
    <w:rsid w:val="003E6848"/>
    <w:rsid w:val="003E6C50"/>
    <w:rsid w:val="003E74E3"/>
    <w:rsid w:val="003F05C7"/>
    <w:rsid w:val="003F1025"/>
    <w:rsid w:val="003F1EA9"/>
    <w:rsid w:val="003F2CD4"/>
    <w:rsid w:val="003F4061"/>
    <w:rsid w:val="003F4C5C"/>
    <w:rsid w:val="003F550D"/>
    <w:rsid w:val="003F6BBE"/>
    <w:rsid w:val="004000E8"/>
    <w:rsid w:val="0040212F"/>
    <w:rsid w:val="00402E2B"/>
    <w:rsid w:val="00403113"/>
    <w:rsid w:val="0040512B"/>
    <w:rsid w:val="00405CA5"/>
    <w:rsid w:val="00406C2C"/>
    <w:rsid w:val="00406D3A"/>
    <w:rsid w:val="00407CD3"/>
    <w:rsid w:val="00407F25"/>
    <w:rsid w:val="00410134"/>
    <w:rsid w:val="00410B72"/>
    <w:rsid w:val="00410F18"/>
    <w:rsid w:val="0041263E"/>
    <w:rsid w:val="00413AAC"/>
    <w:rsid w:val="00415A5F"/>
    <w:rsid w:val="004160F0"/>
    <w:rsid w:val="00417A29"/>
    <w:rsid w:val="00420BE0"/>
    <w:rsid w:val="00421105"/>
    <w:rsid w:val="00423B38"/>
    <w:rsid w:val="004242F4"/>
    <w:rsid w:val="0042539C"/>
    <w:rsid w:val="004256E5"/>
    <w:rsid w:val="00427248"/>
    <w:rsid w:val="00433034"/>
    <w:rsid w:val="0043314D"/>
    <w:rsid w:val="00437447"/>
    <w:rsid w:val="004374B4"/>
    <w:rsid w:val="00441446"/>
    <w:rsid w:val="00441A92"/>
    <w:rsid w:val="00444F56"/>
    <w:rsid w:val="004463C5"/>
    <w:rsid w:val="00446488"/>
    <w:rsid w:val="00446A32"/>
    <w:rsid w:val="004517AA"/>
    <w:rsid w:val="00452CAC"/>
    <w:rsid w:val="00454444"/>
    <w:rsid w:val="00455BF1"/>
    <w:rsid w:val="00457565"/>
    <w:rsid w:val="00457B71"/>
    <w:rsid w:val="00457F5E"/>
    <w:rsid w:val="004634D9"/>
    <w:rsid w:val="00463A4C"/>
    <w:rsid w:val="0046697D"/>
    <w:rsid w:val="004669E2"/>
    <w:rsid w:val="00470C31"/>
    <w:rsid w:val="00470CD9"/>
    <w:rsid w:val="0047146F"/>
    <w:rsid w:val="004734D0"/>
    <w:rsid w:val="00473AD4"/>
    <w:rsid w:val="0047556B"/>
    <w:rsid w:val="00476F7F"/>
    <w:rsid w:val="00477768"/>
    <w:rsid w:val="00481F49"/>
    <w:rsid w:val="00482538"/>
    <w:rsid w:val="00482FEA"/>
    <w:rsid w:val="00484447"/>
    <w:rsid w:val="004844EB"/>
    <w:rsid w:val="00484828"/>
    <w:rsid w:val="00485A5B"/>
    <w:rsid w:val="0049263A"/>
    <w:rsid w:val="00492BC5"/>
    <w:rsid w:val="00494A5E"/>
    <w:rsid w:val="004959B9"/>
    <w:rsid w:val="004964F1"/>
    <w:rsid w:val="00497115"/>
    <w:rsid w:val="004A16BC"/>
    <w:rsid w:val="004A1DB2"/>
    <w:rsid w:val="004A2B94"/>
    <w:rsid w:val="004B2C0E"/>
    <w:rsid w:val="004B48ED"/>
    <w:rsid w:val="004B61DD"/>
    <w:rsid w:val="004B7AC9"/>
    <w:rsid w:val="004B7C0C"/>
    <w:rsid w:val="004C038C"/>
    <w:rsid w:val="004C0BE7"/>
    <w:rsid w:val="004C1C13"/>
    <w:rsid w:val="004C3898"/>
    <w:rsid w:val="004C3C78"/>
    <w:rsid w:val="004D2039"/>
    <w:rsid w:val="004D272D"/>
    <w:rsid w:val="004D2E7B"/>
    <w:rsid w:val="004D36B1"/>
    <w:rsid w:val="004D4B44"/>
    <w:rsid w:val="004D7EBD"/>
    <w:rsid w:val="004E16EB"/>
    <w:rsid w:val="004E2680"/>
    <w:rsid w:val="004E28F9"/>
    <w:rsid w:val="004E462E"/>
    <w:rsid w:val="004E55C5"/>
    <w:rsid w:val="004E56DC"/>
    <w:rsid w:val="004E614B"/>
    <w:rsid w:val="004E76F4"/>
    <w:rsid w:val="004F0B4E"/>
    <w:rsid w:val="004F0B6C"/>
    <w:rsid w:val="004F0FA0"/>
    <w:rsid w:val="004F2078"/>
    <w:rsid w:val="004F4DA3"/>
    <w:rsid w:val="004F66A4"/>
    <w:rsid w:val="005005CF"/>
    <w:rsid w:val="0050096E"/>
    <w:rsid w:val="0050217A"/>
    <w:rsid w:val="00502204"/>
    <w:rsid w:val="0050285F"/>
    <w:rsid w:val="00506557"/>
    <w:rsid w:val="0050677A"/>
    <w:rsid w:val="005068AC"/>
    <w:rsid w:val="005077AB"/>
    <w:rsid w:val="005079E4"/>
    <w:rsid w:val="005108D8"/>
    <w:rsid w:val="005116F9"/>
    <w:rsid w:val="005153A7"/>
    <w:rsid w:val="005219CF"/>
    <w:rsid w:val="0052372C"/>
    <w:rsid w:val="00525169"/>
    <w:rsid w:val="005253FA"/>
    <w:rsid w:val="0052549C"/>
    <w:rsid w:val="0052581B"/>
    <w:rsid w:val="005259EB"/>
    <w:rsid w:val="00531852"/>
    <w:rsid w:val="00531ABB"/>
    <w:rsid w:val="00531E66"/>
    <w:rsid w:val="00532738"/>
    <w:rsid w:val="00534B59"/>
    <w:rsid w:val="0053610C"/>
    <w:rsid w:val="00536759"/>
    <w:rsid w:val="00537349"/>
    <w:rsid w:val="00537C62"/>
    <w:rsid w:val="00540FF2"/>
    <w:rsid w:val="005440FF"/>
    <w:rsid w:val="005463B1"/>
    <w:rsid w:val="00546970"/>
    <w:rsid w:val="00547F4D"/>
    <w:rsid w:val="00550419"/>
    <w:rsid w:val="00550CE1"/>
    <w:rsid w:val="00551D81"/>
    <w:rsid w:val="005536E6"/>
    <w:rsid w:val="005544B3"/>
    <w:rsid w:val="00554E19"/>
    <w:rsid w:val="00557265"/>
    <w:rsid w:val="0056121F"/>
    <w:rsid w:val="00561415"/>
    <w:rsid w:val="005618D4"/>
    <w:rsid w:val="0056652E"/>
    <w:rsid w:val="00566637"/>
    <w:rsid w:val="00567D43"/>
    <w:rsid w:val="00572505"/>
    <w:rsid w:val="00573D51"/>
    <w:rsid w:val="005754FB"/>
    <w:rsid w:val="0057624C"/>
    <w:rsid w:val="00582809"/>
    <w:rsid w:val="00583D65"/>
    <w:rsid w:val="0058566C"/>
    <w:rsid w:val="0058798C"/>
    <w:rsid w:val="005900FA"/>
    <w:rsid w:val="00590ED8"/>
    <w:rsid w:val="005935A4"/>
    <w:rsid w:val="00593BDF"/>
    <w:rsid w:val="005948C2"/>
    <w:rsid w:val="00595DCA"/>
    <w:rsid w:val="00596CE5"/>
    <w:rsid w:val="0059779B"/>
    <w:rsid w:val="005A1017"/>
    <w:rsid w:val="005A209A"/>
    <w:rsid w:val="005A5829"/>
    <w:rsid w:val="005A662D"/>
    <w:rsid w:val="005A731D"/>
    <w:rsid w:val="005A7DE7"/>
    <w:rsid w:val="005B35D7"/>
    <w:rsid w:val="005B392A"/>
    <w:rsid w:val="005B3AA3"/>
    <w:rsid w:val="005B6F83"/>
    <w:rsid w:val="005B7290"/>
    <w:rsid w:val="005C30A7"/>
    <w:rsid w:val="005C4605"/>
    <w:rsid w:val="005C584E"/>
    <w:rsid w:val="005C74FB"/>
    <w:rsid w:val="005D0625"/>
    <w:rsid w:val="005D1602"/>
    <w:rsid w:val="005D23E5"/>
    <w:rsid w:val="005D653E"/>
    <w:rsid w:val="005E33E5"/>
    <w:rsid w:val="005E385F"/>
    <w:rsid w:val="005E5B81"/>
    <w:rsid w:val="005E6112"/>
    <w:rsid w:val="005F0756"/>
    <w:rsid w:val="005F2CB1"/>
    <w:rsid w:val="005F3025"/>
    <w:rsid w:val="005F3F76"/>
    <w:rsid w:val="005F618C"/>
    <w:rsid w:val="005F7097"/>
    <w:rsid w:val="005F70BD"/>
    <w:rsid w:val="005F76F0"/>
    <w:rsid w:val="00601EEB"/>
    <w:rsid w:val="0060283C"/>
    <w:rsid w:val="00604F14"/>
    <w:rsid w:val="00606C1B"/>
    <w:rsid w:val="00606E26"/>
    <w:rsid w:val="006074FC"/>
    <w:rsid w:val="006115DA"/>
    <w:rsid w:val="00611A0F"/>
    <w:rsid w:val="00611B83"/>
    <w:rsid w:val="00612307"/>
    <w:rsid w:val="00613257"/>
    <w:rsid w:val="00614FD0"/>
    <w:rsid w:val="00617FAD"/>
    <w:rsid w:val="00620A71"/>
    <w:rsid w:val="00620D80"/>
    <w:rsid w:val="006212A9"/>
    <w:rsid w:val="006234A6"/>
    <w:rsid w:val="0062422E"/>
    <w:rsid w:val="00630001"/>
    <w:rsid w:val="006311B3"/>
    <w:rsid w:val="0063284C"/>
    <w:rsid w:val="00633DD0"/>
    <w:rsid w:val="006354D7"/>
    <w:rsid w:val="00636398"/>
    <w:rsid w:val="006368D3"/>
    <w:rsid w:val="006377EC"/>
    <w:rsid w:val="0064151F"/>
    <w:rsid w:val="00641533"/>
    <w:rsid w:val="00641B9A"/>
    <w:rsid w:val="0064208D"/>
    <w:rsid w:val="00643475"/>
    <w:rsid w:val="0064379B"/>
    <w:rsid w:val="0064396A"/>
    <w:rsid w:val="0064511F"/>
    <w:rsid w:val="0064624E"/>
    <w:rsid w:val="006464D7"/>
    <w:rsid w:val="00646FBB"/>
    <w:rsid w:val="00647386"/>
    <w:rsid w:val="00647509"/>
    <w:rsid w:val="00650AB9"/>
    <w:rsid w:val="00651C5D"/>
    <w:rsid w:val="006550F5"/>
    <w:rsid w:val="00655733"/>
    <w:rsid w:val="00655ACD"/>
    <w:rsid w:val="00656A92"/>
    <w:rsid w:val="00656DDE"/>
    <w:rsid w:val="0066011D"/>
    <w:rsid w:val="006607C0"/>
    <w:rsid w:val="0066104C"/>
    <w:rsid w:val="006613A6"/>
    <w:rsid w:val="006621CA"/>
    <w:rsid w:val="00662316"/>
    <w:rsid w:val="006627A2"/>
    <w:rsid w:val="006634E6"/>
    <w:rsid w:val="006655EE"/>
    <w:rsid w:val="00665680"/>
    <w:rsid w:val="00667EE7"/>
    <w:rsid w:val="00670922"/>
    <w:rsid w:val="00670BE1"/>
    <w:rsid w:val="0067218F"/>
    <w:rsid w:val="00672D43"/>
    <w:rsid w:val="00674008"/>
    <w:rsid w:val="006741F2"/>
    <w:rsid w:val="00674CC3"/>
    <w:rsid w:val="00675079"/>
    <w:rsid w:val="00675C72"/>
    <w:rsid w:val="006771F9"/>
    <w:rsid w:val="006773C5"/>
    <w:rsid w:val="006776D7"/>
    <w:rsid w:val="00681003"/>
    <w:rsid w:val="006817C9"/>
    <w:rsid w:val="00682655"/>
    <w:rsid w:val="00683695"/>
    <w:rsid w:val="00683ECE"/>
    <w:rsid w:val="006854D9"/>
    <w:rsid w:val="00687D46"/>
    <w:rsid w:val="0069260E"/>
    <w:rsid w:val="00695685"/>
    <w:rsid w:val="00695FC2"/>
    <w:rsid w:val="00696949"/>
    <w:rsid w:val="00697052"/>
    <w:rsid w:val="006A1BE0"/>
    <w:rsid w:val="006A3EC1"/>
    <w:rsid w:val="006A4423"/>
    <w:rsid w:val="006A46FB"/>
    <w:rsid w:val="006A548B"/>
    <w:rsid w:val="006A5E28"/>
    <w:rsid w:val="006A697B"/>
    <w:rsid w:val="006A72A6"/>
    <w:rsid w:val="006A7AFF"/>
    <w:rsid w:val="006A7B3B"/>
    <w:rsid w:val="006B10F9"/>
    <w:rsid w:val="006B1816"/>
    <w:rsid w:val="006B2099"/>
    <w:rsid w:val="006B347E"/>
    <w:rsid w:val="006B34AF"/>
    <w:rsid w:val="006B43AC"/>
    <w:rsid w:val="006B50CF"/>
    <w:rsid w:val="006B5B0F"/>
    <w:rsid w:val="006B676A"/>
    <w:rsid w:val="006B79A4"/>
    <w:rsid w:val="006C03B8"/>
    <w:rsid w:val="006C1D4B"/>
    <w:rsid w:val="006C2943"/>
    <w:rsid w:val="006C3C95"/>
    <w:rsid w:val="006C4529"/>
    <w:rsid w:val="006C4866"/>
    <w:rsid w:val="006C4C46"/>
    <w:rsid w:val="006C5EC9"/>
    <w:rsid w:val="006C6059"/>
    <w:rsid w:val="006C6433"/>
    <w:rsid w:val="006C716E"/>
    <w:rsid w:val="006C7522"/>
    <w:rsid w:val="006D0734"/>
    <w:rsid w:val="006D211D"/>
    <w:rsid w:val="006D26EB"/>
    <w:rsid w:val="006D2966"/>
    <w:rsid w:val="006D46F4"/>
    <w:rsid w:val="006D603D"/>
    <w:rsid w:val="006D61D7"/>
    <w:rsid w:val="006D6CB0"/>
    <w:rsid w:val="006D6F08"/>
    <w:rsid w:val="006D6F24"/>
    <w:rsid w:val="006E0457"/>
    <w:rsid w:val="006E062C"/>
    <w:rsid w:val="006E0F96"/>
    <w:rsid w:val="006E28B7"/>
    <w:rsid w:val="006E3310"/>
    <w:rsid w:val="006E3E58"/>
    <w:rsid w:val="006E4E39"/>
    <w:rsid w:val="006E5225"/>
    <w:rsid w:val="006E565E"/>
    <w:rsid w:val="006E5BCC"/>
    <w:rsid w:val="006E6007"/>
    <w:rsid w:val="006E6255"/>
    <w:rsid w:val="006E673D"/>
    <w:rsid w:val="006E7D3B"/>
    <w:rsid w:val="006F136B"/>
    <w:rsid w:val="006F1B70"/>
    <w:rsid w:val="006F341D"/>
    <w:rsid w:val="006F3CDE"/>
    <w:rsid w:val="006F4331"/>
    <w:rsid w:val="006F58D4"/>
    <w:rsid w:val="00701D34"/>
    <w:rsid w:val="0070346E"/>
    <w:rsid w:val="00704DC4"/>
    <w:rsid w:val="00704EDB"/>
    <w:rsid w:val="00705819"/>
    <w:rsid w:val="00706101"/>
    <w:rsid w:val="00707072"/>
    <w:rsid w:val="00707D61"/>
    <w:rsid w:val="00712287"/>
    <w:rsid w:val="00712772"/>
    <w:rsid w:val="007128CD"/>
    <w:rsid w:val="007148D3"/>
    <w:rsid w:val="00715B9A"/>
    <w:rsid w:val="0072612F"/>
    <w:rsid w:val="007267E1"/>
    <w:rsid w:val="00726EA6"/>
    <w:rsid w:val="00726EFB"/>
    <w:rsid w:val="00727208"/>
    <w:rsid w:val="007274DC"/>
    <w:rsid w:val="00727680"/>
    <w:rsid w:val="00732461"/>
    <w:rsid w:val="00733D62"/>
    <w:rsid w:val="007348B1"/>
    <w:rsid w:val="007355F9"/>
    <w:rsid w:val="00735A9C"/>
    <w:rsid w:val="00735B94"/>
    <w:rsid w:val="00735FEF"/>
    <w:rsid w:val="007362A6"/>
    <w:rsid w:val="00736D7D"/>
    <w:rsid w:val="00737D4B"/>
    <w:rsid w:val="0074029B"/>
    <w:rsid w:val="00740773"/>
    <w:rsid w:val="00740E58"/>
    <w:rsid w:val="00741CCC"/>
    <w:rsid w:val="00743B74"/>
    <w:rsid w:val="007445A0"/>
    <w:rsid w:val="00744DAC"/>
    <w:rsid w:val="0074524B"/>
    <w:rsid w:val="00746961"/>
    <w:rsid w:val="007478E4"/>
    <w:rsid w:val="00747D8B"/>
    <w:rsid w:val="007511BE"/>
    <w:rsid w:val="00751228"/>
    <w:rsid w:val="0075394B"/>
    <w:rsid w:val="00755667"/>
    <w:rsid w:val="007571E1"/>
    <w:rsid w:val="00757591"/>
    <w:rsid w:val="007577B6"/>
    <w:rsid w:val="007604B2"/>
    <w:rsid w:val="00761DBA"/>
    <w:rsid w:val="0076294B"/>
    <w:rsid w:val="00762E3F"/>
    <w:rsid w:val="007630C8"/>
    <w:rsid w:val="00763A33"/>
    <w:rsid w:val="00765281"/>
    <w:rsid w:val="00765301"/>
    <w:rsid w:val="007656A7"/>
    <w:rsid w:val="0076680B"/>
    <w:rsid w:val="00766BAD"/>
    <w:rsid w:val="0077133F"/>
    <w:rsid w:val="00771F21"/>
    <w:rsid w:val="00772627"/>
    <w:rsid w:val="007730BD"/>
    <w:rsid w:val="007755F2"/>
    <w:rsid w:val="00776971"/>
    <w:rsid w:val="00780BB9"/>
    <w:rsid w:val="00780D4F"/>
    <w:rsid w:val="00780E08"/>
    <w:rsid w:val="007810CD"/>
    <w:rsid w:val="0078160E"/>
    <w:rsid w:val="0078177E"/>
    <w:rsid w:val="007824D7"/>
    <w:rsid w:val="0078304C"/>
    <w:rsid w:val="00783673"/>
    <w:rsid w:val="00783CEB"/>
    <w:rsid w:val="007846DA"/>
    <w:rsid w:val="00784810"/>
    <w:rsid w:val="00784A46"/>
    <w:rsid w:val="00785490"/>
    <w:rsid w:val="00787A17"/>
    <w:rsid w:val="00790F79"/>
    <w:rsid w:val="007925EA"/>
    <w:rsid w:val="00792D64"/>
    <w:rsid w:val="00793CD8"/>
    <w:rsid w:val="00793D87"/>
    <w:rsid w:val="007944D6"/>
    <w:rsid w:val="00795C92"/>
    <w:rsid w:val="00796231"/>
    <w:rsid w:val="007A1CB3"/>
    <w:rsid w:val="007A2766"/>
    <w:rsid w:val="007A2931"/>
    <w:rsid w:val="007A306F"/>
    <w:rsid w:val="007A43A6"/>
    <w:rsid w:val="007A58A6"/>
    <w:rsid w:val="007A6A24"/>
    <w:rsid w:val="007A6A88"/>
    <w:rsid w:val="007A6EC4"/>
    <w:rsid w:val="007B1040"/>
    <w:rsid w:val="007B2F7B"/>
    <w:rsid w:val="007B3D2D"/>
    <w:rsid w:val="007B50AE"/>
    <w:rsid w:val="007B51DF"/>
    <w:rsid w:val="007B797E"/>
    <w:rsid w:val="007C05DD"/>
    <w:rsid w:val="007C3D18"/>
    <w:rsid w:val="007C4B77"/>
    <w:rsid w:val="007C5598"/>
    <w:rsid w:val="007C5E43"/>
    <w:rsid w:val="007C60BF"/>
    <w:rsid w:val="007C61AF"/>
    <w:rsid w:val="007C6A07"/>
    <w:rsid w:val="007C75A1"/>
    <w:rsid w:val="007C77A5"/>
    <w:rsid w:val="007D04E5"/>
    <w:rsid w:val="007D31CE"/>
    <w:rsid w:val="007D56E8"/>
    <w:rsid w:val="007D5901"/>
    <w:rsid w:val="007D7526"/>
    <w:rsid w:val="007D7D03"/>
    <w:rsid w:val="007E1C59"/>
    <w:rsid w:val="007E2484"/>
    <w:rsid w:val="007E3E9E"/>
    <w:rsid w:val="007E3F37"/>
    <w:rsid w:val="007E4610"/>
    <w:rsid w:val="007E4715"/>
    <w:rsid w:val="007E505B"/>
    <w:rsid w:val="007E5CAA"/>
    <w:rsid w:val="007E7091"/>
    <w:rsid w:val="007E7928"/>
    <w:rsid w:val="007F0647"/>
    <w:rsid w:val="007F3ABF"/>
    <w:rsid w:val="007F4368"/>
    <w:rsid w:val="007F4B2F"/>
    <w:rsid w:val="007F5CAA"/>
    <w:rsid w:val="00802949"/>
    <w:rsid w:val="00802A62"/>
    <w:rsid w:val="0080346A"/>
    <w:rsid w:val="00803FAE"/>
    <w:rsid w:val="0080605F"/>
    <w:rsid w:val="008075A3"/>
    <w:rsid w:val="00807786"/>
    <w:rsid w:val="00811FCB"/>
    <w:rsid w:val="00815257"/>
    <w:rsid w:val="008158D6"/>
    <w:rsid w:val="00816F6E"/>
    <w:rsid w:val="00817196"/>
    <w:rsid w:val="008175FD"/>
    <w:rsid w:val="00820A86"/>
    <w:rsid w:val="0082232D"/>
    <w:rsid w:val="008235DB"/>
    <w:rsid w:val="00823CCC"/>
    <w:rsid w:val="00824AB4"/>
    <w:rsid w:val="00824B5B"/>
    <w:rsid w:val="00825C42"/>
    <w:rsid w:val="00825C83"/>
    <w:rsid w:val="00825D25"/>
    <w:rsid w:val="00825E2A"/>
    <w:rsid w:val="00826B51"/>
    <w:rsid w:val="008275C2"/>
    <w:rsid w:val="00827A6A"/>
    <w:rsid w:val="00827D6F"/>
    <w:rsid w:val="008303ED"/>
    <w:rsid w:val="0083091A"/>
    <w:rsid w:val="008324B2"/>
    <w:rsid w:val="00832B61"/>
    <w:rsid w:val="00833E66"/>
    <w:rsid w:val="008348A8"/>
    <w:rsid w:val="008359EA"/>
    <w:rsid w:val="008376AC"/>
    <w:rsid w:val="00837DF0"/>
    <w:rsid w:val="00842059"/>
    <w:rsid w:val="008432F6"/>
    <w:rsid w:val="008444E8"/>
    <w:rsid w:val="00844E80"/>
    <w:rsid w:val="00846FE7"/>
    <w:rsid w:val="00850676"/>
    <w:rsid w:val="00850858"/>
    <w:rsid w:val="00851291"/>
    <w:rsid w:val="00853628"/>
    <w:rsid w:val="00856911"/>
    <w:rsid w:val="00863F0E"/>
    <w:rsid w:val="00863FA0"/>
    <w:rsid w:val="008667B0"/>
    <w:rsid w:val="00867064"/>
    <w:rsid w:val="008677FD"/>
    <w:rsid w:val="00867A04"/>
    <w:rsid w:val="0087002A"/>
    <w:rsid w:val="00870149"/>
    <w:rsid w:val="008706D4"/>
    <w:rsid w:val="00870750"/>
    <w:rsid w:val="00870F8A"/>
    <w:rsid w:val="008719A4"/>
    <w:rsid w:val="00871D23"/>
    <w:rsid w:val="00872616"/>
    <w:rsid w:val="00872F69"/>
    <w:rsid w:val="008734DA"/>
    <w:rsid w:val="00874312"/>
    <w:rsid w:val="0087437C"/>
    <w:rsid w:val="00874565"/>
    <w:rsid w:val="00874743"/>
    <w:rsid w:val="00875122"/>
    <w:rsid w:val="00875CD7"/>
    <w:rsid w:val="00876402"/>
    <w:rsid w:val="0087681D"/>
    <w:rsid w:val="00876B4D"/>
    <w:rsid w:val="008776A7"/>
    <w:rsid w:val="00877F18"/>
    <w:rsid w:val="00880486"/>
    <w:rsid w:val="00880745"/>
    <w:rsid w:val="00881B38"/>
    <w:rsid w:val="00890498"/>
    <w:rsid w:val="008925C7"/>
    <w:rsid w:val="00893D67"/>
    <w:rsid w:val="00894A88"/>
    <w:rsid w:val="00895386"/>
    <w:rsid w:val="00896069"/>
    <w:rsid w:val="008A16EF"/>
    <w:rsid w:val="008A21FF"/>
    <w:rsid w:val="008A2CE2"/>
    <w:rsid w:val="008A30AC"/>
    <w:rsid w:val="008A44B8"/>
    <w:rsid w:val="008A4BBB"/>
    <w:rsid w:val="008A51A8"/>
    <w:rsid w:val="008A54C7"/>
    <w:rsid w:val="008A77D8"/>
    <w:rsid w:val="008A7DA2"/>
    <w:rsid w:val="008B0483"/>
    <w:rsid w:val="008B120C"/>
    <w:rsid w:val="008B34B4"/>
    <w:rsid w:val="008B51A0"/>
    <w:rsid w:val="008B592A"/>
    <w:rsid w:val="008B6369"/>
    <w:rsid w:val="008B63ED"/>
    <w:rsid w:val="008B7B5C"/>
    <w:rsid w:val="008C0C99"/>
    <w:rsid w:val="008C2017"/>
    <w:rsid w:val="008C3E44"/>
    <w:rsid w:val="008C4958"/>
    <w:rsid w:val="008C4BAA"/>
    <w:rsid w:val="008C60D0"/>
    <w:rsid w:val="008C6AE8"/>
    <w:rsid w:val="008C7268"/>
    <w:rsid w:val="008C7573"/>
    <w:rsid w:val="008C7C7A"/>
    <w:rsid w:val="008D0475"/>
    <w:rsid w:val="008D10E5"/>
    <w:rsid w:val="008D284F"/>
    <w:rsid w:val="008D34F1"/>
    <w:rsid w:val="008D39D8"/>
    <w:rsid w:val="008D3E22"/>
    <w:rsid w:val="008D5BB5"/>
    <w:rsid w:val="008D5D9C"/>
    <w:rsid w:val="008D6D1A"/>
    <w:rsid w:val="008D6F50"/>
    <w:rsid w:val="008D7D7F"/>
    <w:rsid w:val="008E065E"/>
    <w:rsid w:val="008E0927"/>
    <w:rsid w:val="008E1909"/>
    <w:rsid w:val="008E36E0"/>
    <w:rsid w:val="008E4A3F"/>
    <w:rsid w:val="008E596B"/>
    <w:rsid w:val="008F1158"/>
    <w:rsid w:val="008F1EAB"/>
    <w:rsid w:val="008F20F3"/>
    <w:rsid w:val="008F2766"/>
    <w:rsid w:val="008F33DC"/>
    <w:rsid w:val="008F477F"/>
    <w:rsid w:val="00902350"/>
    <w:rsid w:val="0090336B"/>
    <w:rsid w:val="009053AA"/>
    <w:rsid w:val="00906939"/>
    <w:rsid w:val="00906B35"/>
    <w:rsid w:val="00910B7D"/>
    <w:rsid w:val="009111F8"/>
    <w:rsid w:val="009115DD"/>
    <w:rsid w:val="00911D8D"/>
    <w:rsid w:val="00911DFB"/>
    <w:rsid w:val="009139D9"/>
    <w:rsid w:val="00913ACC"/>
    <w:rsid w:val="00914AD8"/>
    <w:rsid w:val="00915D85"/>
    <w:rsid w:val="0091605B"/>
    <w:rsid w:val="00916079"/>
    <w:rsid w:val="00917CE9"/>
    <w:rsid w:val="00920BF2"/>
    <w:rsid w:val="00922010"/>
    <w:rsid w:val="009220ED"/>
    <w:rsid w:val="00922BBE"/>
    <w:rsid w:val="00923C7D"/>
    <w:rsid w:val="00926BD7"/>
    <w:rsid w:val="0092755E"/>
    <w:rsid w:val="00927750"/>
    <w:rsid w:val="00931312"/>
    <w:rsid w:val="00931BD9"/>
    <w:rsid w:val="00932518"/>
    <w:rsid w:val="0093299A"/>
    <w:rsid w:val="00935634"/>
    <w:rsid w:val="00935E7A"/>
    <w:rsid w:val="009368F3"/>
    <w:rsid w:val="00937CB3"/>
    <w:rsid w:val="00941636"/>
    <w:rsid w:val="00943742"/>
    <w:rsid w:val="00945785"/>
    <w:rsid w:val="00945C05"/>
    <w:rsid w:val="00946945"/>
    <w:rsid w:val="00947713"/>
    <w:rsid w:val="00950DE7"/>
    <w:rsid w:val="0095236B"/>
    <w:rsid w:val="0095252B"/>
    <w:rsid w:val="0095278E"/>
    <w:rsid w:val="00953920"/>
    <w:rsid w:val="00953D47"/>
    <w:rsid w:val="0095681E"/>
    <w:rsid w:val="009570B3"/>
    <w:rsid w:val="009572D4"/>
    <w:rsid w:val="00961921"/>
    <w:rsid w:val="009636E6"/>
    <w:rsid w:val="00963969"/>
    <w:rsid w:val="0096430A"/>
    <w:rsid w:val="0096554B"/>
    <w:rsid w:val="0096584A"/>
    <w:rsid w:val="00971061"/>
    <w:rsid w:val="0097165B"/>
    <w:rsid w:val="00971F08"/>
    <w:rsid w:val="0097603D"/>
    <w:rsid w:val="00976949"/>
    <w:rsid w:val="00976AA0"/>
    <w:rsid w:val="00977A2E"/>
    <w:rsid w:val="00980477"/>
    <w:rsid w:val="0098138D"/>
    <w:rsid w:val="00982568"/>
    <w:rsid w:val="00985253"/>
    <w:rsid w:val="009853B3"/>
    <w:rsid w:val="00987DC5"/>
    <w:rsid w:val="00990630"/>
    <w:rsid w:val="00991761"/>
    <w:rsid w:val="00994DCA"/>
    <w:rsid w:val="00995D1C"/>
    <w:rsid w:val="009960EC"/>
    <w:rsid w:val="00996FE8"/>
    <w:rsid w:val="009970DD"/>
    <w:rsid w:val="00997240"/>
    <w:rsid w:val="009A0FBA"/>
    <w:rsid w:val="009A1601"/>
    <w:rsid w:val="009A1B30"/>
    <w:rsid w:val="009A2111"/>
    <w:rsid w:val="009A462D"/>
    <w:rsid w:val="009A4D86"/>
    <w:rsid w:val="009A56E1"/>
    <w:rsid w:val="009A5CBA"/>
    <w:rsid w:val="009A7304"/>
    <w:rsid w:val="009A7958"/>
    <w:rsid w:val="009A7C0B"/>
    <w:rsid w:val="009B1F30"/>
    <w:rsid w:val="009B3AC2"/>
    <w:rsid w:val="009B443E"/>
    <w:rsid w:val="009B4B07"/>
    <w:rsid w:val="009B4DF4"/>
    <w:rsid w:val="009B564E"/>
    <w:rsid w:val="009B64E5"/>
    <w:rsid w:val="009B66C2"/>
    <w:rsid w:val="009B69C8"/>
    <w:rsid w:val="009B7E87"/>
    <w:rsid w:val="009C2615"/>
    <w:rsid w:val="009C403E"/>
    <w:rsid w:val="009C420C"/>
    <w:rsid w:val="009C43C3"/>
    <w:rsid w:val="009C4FE3"/>
    <w:rsid w:val="009C6BF4"/>
    <w:rsid w:val="009C6C7E"/>
    <w:rsid w:val="009D3DA2"/>
    <w:rsid w:val="009D428C"/>
    <w:rsid w:val="009D4FF0"/>
    <w:rsid w:val="009D5954"/>
    <w:rsid w:val="009D64F0"/>
    <w:rsid w:val="009D669F"/>
    <w:rsid w:val="009D6C4D"/>
    <w:rsid w:val="009D6D0E"/>
    <w:rsid w:val="009D703C"/>
    <w:rsid w:val="009D718F"/>
    <w:rsid w:val="009D7664"/>
    <w:rsid w:val="009D7FE4"/>
    <w:rsid w:val="009E068F"/>
    <w:rsid w:val="009E14E0"/>
    <w:rsid w:val="009E35DB"/>
    <w:rsid w:val="009E47A3"/>
    <w:rsid w:val="009E47EB"/>
    <w:rsid w:val="009E5285"/>
    <w:rsid w:val="009F0646"/>
    <w:rsid w:val="009F08F3"/>
    <w:rsid w:val="009F344F"/>
    <w:rsid w:val="00A039A0"/>
    <w:rsid w:val="00A03EA7"/>
    <w:rsid w:val="00A048A8"/>
    <w:rsid w:val="00A04F49"/>
    <w:rsid w:val="00A075EA"/>
    <w:rsid w:val="00A13E54"/>
    <w:rsid w:val="00A1506E"/>
    <w:rsid w:val="00A17F63"/>
    <w:rsid w:val="00A2193B"/>
    <w:rsid w:val="00A222D5"/>
    <w:rsid w:val="00A2320C"/>
    <w:rsid w:val="00A2351A"/>
    <w:rsid w:val="00A23B28"/>
    <w:rsid w:val="00A248FA"/>
    <w:rsid w:val="00A2565C"/>
    <w:rsid w:val="00A264A9"/>
    <w:rsid w:val="00A27785"/>
    <w:rsid w:val="00A277FF"/>
    <w:rsid w:val="00A30187"/>
    <w:rsid w:val="00A3448A"/>
    <w:rsid w:val="00A34631"/>
    <w:rsid w:val="00A34A39"/>
    <w:rsid w:val="00A36297"/>
    <w:rsid w:val="00A3642C"/>
    <w:rsid w:val="00A371A5"/>
    <w:rsid w:val="00A41E2B"/>
    <w:rsid w:val="00A437AE"/>
    <w:rsid w:val="00A44883"/>
    <w:rsid w:val="00A45B74"/>
    <w:rsid w:val="00A463A6"/>
    <w:rsid w:val="00A471C3"/>
    <w:rsid w:val="00A510D0"/>
    <w:rsid w:val="00A512EF"/>
    <w:rsid w:val="00A51425"/>
    <w:rsid w:val="00A5184F"/>
    <w:rsid w:val="00A52E1D"/>
    <w:rsid w:val="00A532A2"/>
    <w:rsid w:val="00A57172"/>
    <w:rsid w:val="00A60FE2"/>
    <w:rsid w:val="00A61499"/>
    <w:rsid w:val="00A62149"/>
    <w:rsid w:val="00A62260"/>
    <w:rsid w:val="00A62A77"/>
    <w:rsid w:val="00A63483"/>
    <w:rsid w:val="00A657D7"/>
    <w:rsid w:val="00A660AC"/>
    <w:rsid w:val="00A66B44"/>
    <w:rsid w:val="00A67CE7"/>
    <w:rsid w:val="00A67E6C"/>
    <w:rsid w:val="00A7022C"/>
    <w:rsid w:val="00A71B99"/>
    <w:rsid w:val="00A739D0"/>
    <w:rsid w:val="00A74CD2"/>
    <w:rsid w:val="00A74DDC"/>
    <w:rsid w:val="00A74FE5"/>
    <w:rsid w:val="00A761D4"/>
    <w:rsid w:val="00A7626E"/>
    <w:rsid w:val="00A770A8"/>
    <w:rsid w:val="00A77463"/>
    <w:rsid w:val="00A77EC4"/>
    <w:rsid w:val="00A802CF"/>
    <w:rsid w:val="00A84633"/>
    <w:rsid w:val="00A868DA"/>
    <w:rsid w:val="00A86AD6"/>
    <w:rsid w:val="00A87592"/>
    <w:rsid w:val="00A92719"/>
    <w:rsid w:val="00A92879"/>
    <w:rsid w:val="00A94299"/>
    <w:rsid w:val="00A9442A"/>
    <w:rsid w:val="00A95B3B"/>
    <w:rsid w:val="00A9601F"/>
    <w:rsid w:val="00A96AE7"/>
    <w:rsid w:val="00A97772"/>
    <w:rsid w:val="00AA016F"/>
    <w:rsid w:val="00AA1ED6"/>
    <w:rsid w:val="00AA26B7"/>
    <w:rsid w:val="00AA51D6"/>
    <w:rsid w:val="00AA6711"/>
    <w:rsid w:val="00AA7B3C"/>
    <w:rsid w:val="00AB072A"/>
    <w:rsid w:val="00AB0BC8"/>
    <w:rsid w:val="00AB11CA"/>
    <w:rsid w:val="00AB14D9"/>
    <w:rsid w:val="00AB167E"/>
    <w:rsid w:val="00AB4AB8"/>
    <w:rsid w:val="00AB4C01"/>
    <w:rsid w:val="00AB655E"/>
    <w:rsid w:val="00AB6952"/>
    <w:rsid w:val="00AB6CC7"/>
    <w:rsid w:val="00AC007F"/>
    <w:rsid w:val="00AC1043"/>
    <w:rsid w:val="00AC23D1"/>
    <w:rsid w:val="00AC2ECD"/>
    <w:rsid w:val="00AC3119"/>
    <w:rsid w:val="00AC49FB"/>
    <w:rsid w:val="00AC526C"/>
    <w:rsid w:val="00AC5A10"/>
    <w:rsid w:val="00AD0AA3"/>
    <w:rsid w:val="00AD1E05"/>
    <w:rsid w:val="00AD1E31"/>
    <w:rsid w:val="00AD2410"/>
    <w:rsid w:val="00AD283A"/>
    <w:rsid w:val="00AD3519"/>
    <w:rsid w:val="00AD3F94"/>
    <w:rsid w:val="00AD451A"/>
    <w:rsid w:val="00AD4A5A"/>
    <w:rsid w:val="00AE13B8"/>
    <w:rsid w:val="00AE27A5"/>
    <w:rsid w:val="00AE27AC"/>
    <w:rsid w:val="00AE2834"/>
    <w:rsid w:val="00AE2DE1"/>
    <w:rsid w:val="00AE40E0"/>
    <w:rsid w:val="00AE4DBA"/>
    <w:rsid w:val="00AE4F07"/>
    <w:rsid w:val="00AE55A0"/>
    <w:rsid w:val="00AE5F10"/>
    <w:rsid w:val="00AE6C6D"/>
    <w:rsid w:val="00AF194B"/>
    <w:rsid w:val="00AF1C5D"/>
    <w:rsid w:val="00AF42D7"/>
    <w:rsid w:val="00AF56AF"/>
    <w:rsid w:val="00B006FE"/>
    <w:rsid w:val="00B007CB"/>
    <w:rsid w:val="00B00A97"/>
    <w:rsid w:val="00B02AA9"/>
    <w:rsid w:val="00B02FA3"/>
    <w:rsid w:val="00B05084"/>
    <w:rsid w:val="00B06459"/>
    <w:rsid w:val="00B108F6"/>
    <w:rsid w:val="00B131F3"/>
    <w:rsid w:val="00B13D27"/>
    <w:rsid w:val="00B13EE6"/>
    <w:rsid w:val="00B147DD"/>
    <w:rsid w:val="00B157F9"/>
    <w:rsid w:val="00B20256"/>
    <w:rsid w:val="00B20D09"/>
    <w:rsid w:val="00B22CEC"/>
    <w:rsid w:val="00B2358E"/>
    <w:rsid w:val="00B23C56"/>
    <w:rsid w:val="00B24257"/>
    <w:rsid w:val="00B2441E"/>
    <w:rsid w:val="00B2763F"/>
    <w:rsid w:val="00B27AAC"/>
    <w:rsid w:val="00B304F3"/>
    <w:rsid w:val="00B30929"/>
    <w:rsid w:val="00B30BD2"/>
    <w:rsid w:val="00B31844"/>
    <w:rsid w:val="00B31928"/>
    <w:rsid w:val="00B31A8E"/>
    <w:rsid w:val="00B372AA"/>
    <w:rsid w:val="00B40445"/>
    <w:rsid w:val="00B40BEF"/>
    <w:rsid w:val="00B41888"/>
    <w:rsid w:val="00B41AF1"/>
    <w:rsid w:val="00B45A52"/>
    <w:rsid w:val="00B46175"/>
    <w:rsid w:val="00B51B91"/>
    <w:rsid w:val="00B51DE9"/>
    <w:rsid w:val="00B5392B"/>
    <w:rsid w:val="00B5440A"/>
    <w:rsid w:val="00B57886"/>
    <w:rsid w:val="00B57F7E"/>
    <w:rsid w:val="00B60ED0"/>
    <w:rsid w:val="00B6188F"/>
    <w:rsid w:val="00B664C7"/>
    <w:rsid w:val="00B7039F"/>
    <w:rsid w:val="00B70EA6"/>
    <w:rsid w:val="00B739F6"/>
    <w:rsid w:val="00B73EC9"/>
    <w:rsid w:val="00B7649B"/>
    <w:rsid w:val="00B7767B"/>
    <w:rsid w:val="00B80A75"/>
    <w:rsid w:val="00B81A6C"/>
    <w:rsid w:val="00B84E1E"/>
    <w:rsid w:val="00B8585A"/>
    <w:rsid w:val="00B85DE5"/>
    <w:rsid w:val="00B9070B"/>
    <w:rsid w:val="00B9075C"/>
    <w:rsid w:val="00B90F73"/>
    <w:rsid w:val="00B93B59"/>
    <w:rsid w:val="00B9406A"/>
    <w:rsid w:val="00B942A7"/>
    <w:rsid w:val="00B95AAC"/>
    <w:rsid w:val="00B9656E"/>
    <w:rsid w:val="00B97752"/>
    <w:rsid w:val="00BA0067"/>
    <w:rsid w:val="00BA0E3B"/>
    <w:rsid w:val="00BA2280"/>
    <w:rsid w:val="00BA2A08"/>
    <w:rsid w:val="00BA56D2"/>
    <w:rsid w:val="00BA76E0"/>
    <w:rsid w:val="00BB283E"/>
    <w:rsid w:val="00BB2A25"/>
    <w:rsid w:val="00BB33DF"/>
    <w:rsid w:val="00BB5182"/>
    <w:rsid w:val="00BB51E9"/>
    <w:rsid w:val="00BB5BBB"/>
    <w:rsid w:val="00BB5BBD"/>
    <w:rsid w:val="00BB5D0D"/>
    <w:rsid w:val="00BC0E71"/>
    <w:rsid w:val="00BC0FDC"/>
    <w:rsid w:val="00BC1E67"/>
    <w:rsid w:val="00BC29D3"/>
    <w:rsid w:val="00BC3053"/>
    <w:rsid w:val="00BC3794"/>
    <w:rsid w:val="00BC4D2E"/>
    <w:rsid w:val="00BD0106"/>
    <w:rsid w:val="00BD12C3"/>
    <w:rsid w:val="00BD2557"/>
    <w:rsid w:val="00BD48AC"/>
    <w:rsid w:val="00BD4ADF"/>
    <w:rsid w:val="00BD5F1A"/>
    <w:rsid w:val="00BE0622"/>
    <w:rsid w:val="00BE0DB2"/>
    <w:rsid w:val="00BE1234"/>
    <w:rsid w:val="00BE1C2D"/>
    <w:rsid w:val="00BE2FA6"/>
    <w:rsid w:val="00BE333F"/>
    <w:rsid w:val="00BE3E64"/>
    <w:rsid w:val="00BE50B4"/>
    <w:rsid w:val="00BE603F"/>
    <w:rsid w:val="00BE7406"/>
    <w:rsid w:val="00BE7603"/>
    <w:rsid w:val="00BF2DA6"/>
    <w:rsid w:val="00BF3279"/>
    <w:rsid w:val="00BF74C7"/>
    <w:rsid w:val="00C015F1"/>
    <w:rsid w:val="00C01868"/>
    <w:rsid w:val="00C01F33"/>
    <w:rsid w:val="00C02CC6"/>
    <w:rsid w:val="00C02FAF"/>
    <w:rsid w:val="00C0344E"/>
    <w:rsid w:val="00C040F7"/>
    <w:rsid w:val="00C041B0"/>
    <w:rsid w:val="00C044AB"/>
    <w:rsid w:val="00C044E0"/>
    <w:rsid w:val="00C05706"/>
    <w:rsid w:val="00C07377"/>
    <w:rsid w:val="00C10478"/>
    <w:rsid w:val="00C105C6"/>
    <w:rsid w:val="00C113FD"/>
    <w:rsid w:val="00C12107"/>
    <w:rsid w:val="00C1301B"/>
    <w:rsid w:val="00C14D4B"/>
    <w:rsid w:val="00C154BB"/>
    <w:rsid w:val="00C1613A"/>
    <w:rsid w:val="00C20500"/>
    <w:rsid w:val="00C23E4E"/>
    <w:rsid w:val="00C23E8E"/>
    <w:rsid w:val="00C2445D"/>
    <w:rsid w:val="00C24F4B"/>
    <w:rsid w:val="00C279B5"/>
    <w:rsid w:val="00C27C45"/>
    <w:rsid w:val="00C304D8"/>
    <w:rsid w:val="00C30D15"/>
    <w:rsid w:val="00C3328B"/>
    <w:rsid w:val="00C344E1"/>
    <w:rsid w:val="00C35108"/>
    <w:rsid w:val="00C35341"/>
    <w:rsid w:val="00C3719D"/>
    <w:rsid w:val="00C377FB"/>
    <w:rsid w:val="00C41728"/>
    <w:rsid w:val="00C45103"/>
    <w:rsid w:val="00C46BD8"/>
    <w:rsid w:val="00C4799A"/>
    <w:rsid w:val="00C54995"/>
    <w:rsid w:val="00C54D41"/>
    <w:rsid w:val="00C55BA9"/>
    <w:rsid w:val="00C56740"/>
    <w:rsid w:val="00C60783"/>
    <w:rsid w:val="00C60D0B"/>
    <w:rsid w:val="00C64672"/>
    <w:rsid w:val="00C64790"/>
    <w:rsid w:val="00C70697"/>
    <w:rsid w:val="00C706F8"/>
    <w:rsid w:val="00C71A67"/>
    <w:rsid w:val="00C72C5B"/>
    <w:rsid w:val="00C72EF4"/>
    <w:rsid w:val="00C732D1"/>
    <w:rsid w:val="00C73717"/>
    <w:rsid w:val="00C7412B"/>
    <w:rsid w:val="00C746A8"/>
    <w:rsid w:val="00C7556D"/>
    <w:rsid w:val="00C75D2F"/>
    <w:rsid w:val="00C767BE"/>
    <w:rsid w:val="00C76A22"/>
    <w:rsid w:val="00C76E3C"/>
    <w:rsid w:val="00C7796C"/>
    <w:rsid w:val="00C810A3"/>
    <w:rsid w:val="00C81568"/>
    <w:rsid w:val="00C81F93"/>
    <w:rsid w:val="00C9027A"/>
    <w:rsid w:val="00C9068E"/>
    <w:rsid w:val="00C925EC"/>
    <w:rsid w:val="00C93C4B"/>
    <w:rsid w:val="00C944AB"/>
    <w:rsid w:val="00C95686"/>
    <w:rsid w:val="00C95B40"/>
    <w:rsid w:val="00C97EEE"/>
    <w:rsid w:val="00CA1ED8"/>
    <w:rsid w:val="00CA2985"/>
    <w:rsid w:val="00CA6A64"/>
    <w:rsid w:val="00CA775F"/>
    <w:rsid w:val="00CB14C6"/>
    <w:rsid w:val="00CB1F63"/>
    <w:rsid w:val="00CB21A4"/>
    <w:rsid w:val="00CB5574"/>
    <w:rsid w:val="00CB6F2F"/>
    <w:rsid w:val="00CB7170"/>
    <w:rsid w:val="00CC040E"/>
    <w:rsid w:val="00CC10E3"/>
    <w:rsid w:val="00CC111F"/>
    <w:rsid w:val="00CC1297"/>
    <w:rsid w:val="00CC2011"/>
    <w:rsid w:val="00CC3EA0"/>
    <w:rsid w:val="00CC4320"/>
    <w:rsid w:val="00CC7B45"/>
    <w:rsid w:val="00CD1188"/>
    <w:rsid w:val="00CD1349"/>
    <w:rsid w:val="00CD1AC6"/>
    <w:rsid w:val="00CD2184"/>
    <w:rsid w:val="00CD2ED1"/>
    <w:rsid w:val="00CD337B"/>
    <w:rsid w:val="00CD40F0"/>
    <w:rsid w:val="00CD57C8"/>
    <w:rsid w:val="00CE0424"/>
    <w:rsid w:val="00CE2ACC"/>
    <w:rsid w:val="00CE2EF2"/>
    <w:rsid w:val="00CE589A"/>
    <w:rsid w:val="00CE5BDC"/>
    <w:rsid w:val="00CE69B9"/>
    <w:rsid w:val="00CE7561"/>
    <w:rsid w:val="00CF1354"/>
    <w:rsid w:val="00CF3B1F"/>
    <w:rsid w:val="00CF3BF6"/>
    <w:rsid w:val="00CF625B"/>
    <w:rsid w:val="00CF687E"/>
    <w:rsid w:val="00D019FD"/>
    <w:rsid w:val="00D0349B"/>
    <w:rsid w:val="00D04E79"/>
    <w:rsid w:val="00D10249"/>
    <w:rsid w:val="00D115C3"/>
    <w:rsid w:val="00D11897"/>
    <w:rsid w:val="00D11F48"/>
    <w:rsid w:val="00D12E78"/>
    <w:rsid w:val="00D13135"/>
    <w:rsid w:val="00D13210"/>
    <w:rsid w:val="00D13E4E"/>
    <w:rsid w:val="00D17AC8"/>
    <w:rsid w:val="00D17D2A"/>
    <w:rsid w:val="00D17EA1"/>
    <w:rsid w:val="00D219D4"/>
    <w:rsid w:val="00D239A7"/>
    <w:rsid w:val="00D23F47"/>
    <w:rsid w:val="00D2685C"/>
    <w:rsid w:val="00D27759"/>
    <w:rsid w:val="00D3107E"/>
    <w:rsid w:val="00D31201"/>
    <w:rsid w:val="00D31705"/>
    <w:rsid w:val="00D35767"/>
    <w:rsid w:val="00D36E71"/>
    <w:rsid w:val="00D37D87"/>
    <w:rsid w:val="00D40535"/>
    <w:rsid w:val="00D40579"/>
    <w:rsid w:val="00D40B33"/>
    <w:rsid w:val="00D40DD8"/>
    <w:rsid w:val="00D42FF1"/>
    <w:rsid w:val="00D4318F"/>
    <w:rsid w:val="00D43697"/>
    <w:rsid w:val="00D4383D"/>
    <w:rsid w:val="00D438BF"/>
    <w:rsid w:val="00D440F8"/>
    <w:rsid w:val="00D4609B"/>
    <w:rsid w:val="00D4689D"/>
    <w:rsid w:val="00D50160"/>
    <w:rsid w:val="00D50F97"/>
    <w:rsid w:val="00D52D2A"/>
    <w:rsid w:val="00D53CD3"/>
    <w:rsid w:val="00D546FF"/>
    <w:rsid w:val="00D54E2B"/>
    <w:rsid w:val="00D5515A"/>
    <w:rsid w:val="00D5532B"/>
    <w:rsid w:val="00D559EF"/>
    <w:rsid w:val="00D55AD5"/>
    <w:rsid w:val="00D57473"/>
    <w:rsid w:val="00D576CA"/>
    <w:rsid w:val="00D60719"/>
    <w:rsid w:val="00D61AF5"/>
    <w:rsid w:val="00D61C12"/>
    <w:rsid w:val="00D6386F"/>
    <w:rsid w:val="00D652B5"/>
    <w:rsid w:val="00D66106"/>
    <w:rsid w:val="00D66155"/>
    <w:rsid w:val="00D708B0"/>
    <w:rsid w:val="00D77AD4"/>
    <w:rsid w:val="00D77B1D"/>
    <w:rsid w:val="00D8021F"/>
    <w:rsid w:val="00D80383"/>
    <w:rsid w:val="00D820DF"/>
    <w:rsid w:val="00D823C6"/>
    <w:rsid w:val="00D8250D"/>
    <w:rsid w:val="00D84415"/>
    <w:rsid w:val="00D8594E"/>
    <w:rsid w:val="00D86CA3"/>
    <w:rsid w:val="00D871CE"/>
    <w:rsid w:val="00D9196D"/>
    <w:rsid w:val="00D91C82"/>
    <w:rsid w:val="00D92982"/>
    <w:rsid w:val="00D92BF0"/>
    <w:rsid w:val="00D94B4D"/>
    <w:rsid w:val="00D9542D"/>
    <w:rsid w:val="00D96F81"/>
    <w:rsid w:val="00DA15A4"/>
    <w:rsid w:val="00DA26C2"/>
    <w:rsid w:val="00DA305E"/>
    <w:rsid w:val="00DA4E32"/>
    <w:rsid w:val="00DA4F1C"/>
    <w:rsid w:val="00DA5417"/>
    <w:rsid w:val="00DA56E8"/>
    <w:rsid w:val="00DA6518"/>
    <w:rsid w:val="00DB043A"/>
    <w:rsid w:val="00DB0A9F"/>
    <w:rsid w:val="00DB377D"/>
    <w:rsid w:val="00DB4CDF"/>
    <w:rsid w:val="00DB514E"/>
    <w:rsid w:val="00DB5922"/>
    <w:rsid w:val="00DB7C1E"/>
    <w:rsid w:val="00DC14D7"/>
    <w:rsid w:val="00DC1CEF"/>
    <w:rsid w:val="00DC2D36"/>
    <w:rsid w:val="00DC3287"/>
    <w:rsid w:val="00DC530B"/>
    <w:rsid w:val="00DC53EF"/>
    <w:rsid w:val="00DC6BA9"/>
    <w:rsid w:val="00DD20A0"/>
    <w:rsid w:val="00DD29B5"/>
    <w:rsid w:val="00DD396C"/>
    <w:rsid w:val="00DD53FD"/>
    <w:rsid w:val="00DD5D69"/>
    <w:rsid w:val="00DD60E6"/>
    <w:rsid w:val="00DE1E88"/>
    <w:rsid w:val="00DE2048"/>
    <w:rsid w:val="00DE5608"/>
    <w:rsid w:val="00DE58D0"/>
    <w:rsid w:val="00DE654F"/>
    <w:rsid w:val="00DE6A68"/>
    <w:rsid w:val="00DF0B6E"/>
    <w:rsid w:val="00DF15E0"/>
    <w:rsid w:val="00DF37A0"/>
    <w:rsid w:val="00DF4A78"/>
    <w:rsid w:val="00DF67BB"/>
    <w:rsid w:val="00DF71A0"/>
    <w:rsid w:val="00E00516"/>
    <w:rsid w:val="00E0644D"/>
    <w:rsid w:val="00E06E86"/>
    <w:rsid w:val="00E110E7"/>
    <w:rsid w:val="00E119B9"/>
    <w:rsid w:val="00E11B20"/>
    <w:rsid w:val="00E1244C"/>
    <w:rsid w:val="00E12738"/>
    <w:rsid w:val="00E14D9A"/>
    <w:rsid w:val="00E14F40"/>
    <w:rsid w:val="00E16DB2"/>
    <w:rsid w:val="00E1748C"/>
    <w:rsid w:val="00E17601"/>
    <w:rsid w:val="00E17FA2"/>
    <w:rsid w:val="00E206B2"/>
    <w:rsid w:val="00E22330"/>
    <w:rsid w:val="00E237FB"/>
    <w:rsid w:val="00E23B4B"/>
    <w:rsid w:val="00E27B45"/>
    <w:rsid w:val="00E30B5A"/>
    <w:rsid w:val="00E30DAD"/>
    <w:rsid w:val="00E30E8C"/>
    <w:rsid w:val="00E3123D"/>
    <w:rsid w:val="00E31461"/>
    <w:rsid w:val="00E31D43"/>
    <w:rsid w:val="00E32608"/>
    <w:rsid w:val="00E34188"/>
    <w:rsid w:val="00E34B6E"/>
    <w:rsid w:val="00E35559"/>
    <w:rsid w:val="00E35D9B"/>
    <w:rsid w:val="00E3723A"/>
    <w:rsid w:val="00E37860"/>
    <w:rsid w:val="00E37A27"/>
    <w:rsid w:val="00E43D0F"/>
    <w:rsid w:val="00E446F1"/>
    <w:rsid w:val="00E44E2C"/>
    <w:rsid w:val="00E45807"/>
    <w:rsid w:val="00E46886"/>
    <w:rsid w:val="00E472FC"/>
    <w:rsid w:val="00E47AEF"/>
    <w:rsid w:val="00E53B75"/>
    <w:rsid w:val="00E54E3B"/>
    <w:rsid w:val="00E57565"/>
    <w:rsid w:val="00E578E5"/>
    <w:rsid w:val="00E60CC2"/>
    <w:rsid w:val="00E61AC6"/>
    <w:rsid w:val="00E632D0"/>
    <w:rsid w:val="00E636B3"/>
    <w:rsid w:val="00E63838"/>
    <w:rsid w:val="00E64434"/>
    <w:rsid w:val="00E65DBE"/>
    <w:rsid w:val="00E660D3"/>
    <w:rsid w:val="00E67C51"/>
    <w:rsid w:val="00E72EFC"/>
    <w:rsid w:val="00E73759"/>
    <w:rsid w:val="00E743B9"/>
    <w:rsid w:val="00E758EC"/>
    <w:rsid w:val="00E75D8C"/>
    <w:rsid w:val="00E75F89"/>
    <w:rsid w:val="00E81CCA"/>
    <w:rsid w:val="00E8234C"/>
    <w:rsid w:val="00E83815"/>
    <w:rsid w:val="00E83AA9"/>
    <w:rsid w:val="00E84032"/>
    <w:rsid w:val="00E85928"/>
    <w:rsid w:val="00E85CF8"/>
    <w:rsid w:val="00E87822"/>
    <w:rsid w:val="00E90395"/>
    <w:rsid w:val="00E9098B"/>
    <w:rsid w:val="00E90E49"/>
    <w:rsid w:val="00E917F9"/>
    <w:rsid w:val="00E9291C"/>
    <w:rsid w:val="00E93FFE"/>
    <w:rsid w:val="00E94F8A"/>
    <w:rsid w:val="00E9597C"/>
    <w:rsid w:val="00E9608A"/>
    <w:rsid w:val="00E974B6"/>
    <w:rsid w:val="00E97D31"/>
    <w:rsid w:val="00EA03A3"/>
    <w:rsid w:val="00EA192B"/>
    <w:rsid w:val="00EA3133"/>
    <w:rsid w:val="00EA5123"/>
    <w:rsid w:val="00EA667E"/>
    <w:rsid w:val="00EA7A41"/>
    <w:rsid w:val="00EA7AAE"/>
    <w:rsid w:val="00EB077B"/>
    <w:rsid w:val="00EB4EA2"/>
    <w:rsid w:val="00EB51CF"/>
    <w:rsid w:val="00EB56B3"/>
    <w:rsid w:val="00EB6C8F"/>
    <w:rsid w:val="00EC0207"/>
    <w:rsid w:val="00EC1126"/>
    <w:rsid w:val="00EC24D2"/>
    <w:rsid w:val="00EC2610"/>
    <w:rsid w:val="00EC27C6"/>
    <w:rsid w:val="00EC2819"/>
    <w:rsid w:val="00EC4207"/>
    <w:rsid w:val="00EC4955"/>
    <w:rsid w:val="00EC5653"/>
    <w:rsid w:val="00EC70EF"/>
    <w:rsid w:val="00EC71CE"/>
    <w:rsid w:val="00EC7D0D"/>
    <w:rsid w:val="00ED1006"/>
    <w:rsid w:val="00ED2617"/>
    <w:rsid w:val="00ED5378"/>
    <w:rsid w:val="00ED7C35"/>
    <w:rsid w:val="00ED7CBF"/>
    <w:rsid w:val="00EE3617"/>
    <w:rsid w:val="00EE3BFB"/>
    <w:rsid w:val="00EE5B5B"/>
    <w:rsid w:val="00EE6800"/>
    <w:rsid w:val="00EE75AF"/>
    <w:rsid w:val="00EF18FE"/>
    <w:rsid w:val="00EF2807"/>
    <w:rsid w:val="00EF3303"/>
    <w:rsid w:val="00EF3B61"/>
    <w:rsid w:val="00EF50E6"/>
    <w:rsid w:val="00EF5429"/>
    <w:rsid w:val="00EF5787"/>
    <w:rsid w:val="00EF60D0"/>
    <w:rsid w:val="00EF7B53"/>
    <w:rsid w:val="00F00E1A"/>
    <w:rsid w:val="00F0175C"/>
    <w:rsid w:val="00F019C0"/>
    <w:rsid w:val="00F01E1B"/>
    <w:rsid w:val="00F04798"/>
    <w:rsid w:val="00F04F5C"/>
    <w:rsid w:val="00F0528D"/>
    <w:rsid w:val="00F05753"/>
    <w:rsid w:val="00F06C67"/>
    <w:rsid w:val="00F06DFD"/>
    <w:rsid w:val="00F071D1"/>
    <w:rsid w:val="00F07533"/>
    <w:rsid w:val="00F10629"/>
    <w:rsid w:val="00F154BD"/>
    <w:rsid w:val="00F15849"/>
    <w:rsid w:val="00F15FA5"/>
    <w:rsid w:val="00F16F40"/>
    <w:rsid w:val="00F209B7"/>
    <w:rsid w:val="00F23094"/>
    <w:rsid w:val="00F2376F"/>
    <w:rsid w:val="00F23F73"/>
    <w:rsid w:val="00F243D8"/>
    <w:rsid w:val="00F30828"/>
    <w:rsid w:val="00F313D6"/>
    <w:rsid w:val="00F31C8A"/>
    <w:rsid w:val="00F324B0"/>
    <w:rsid w:val="00F40F0C"/>
    <w:rsid w:val="00F40FB0"/>
    <w:rsid w:val="00F44DD8"/>
    <w:rsid w:val="00F44EBD"/>
    <w:rsid w:val="00F4524C"/>
    <w:rsid w:val="00F45406"/>
    <w:rsid w:val="00F46CE6"/>
    <w:rsid w:val="00F4766C"/>
    <w:rsid w:val="00F47881"/>
    <w:rsid w:val="00F507D1"/>
    <w:rsid w:val="00F519CE"/>
    <w:rsid w:val="00F51ADA"/>
    <w:rsid w:val="00F53996"/>
    <w:rsid w:val="00F54103"/>
    <w:rsid w:val="00F54340"/>
    <w:rsid w:val="00F54515"/>
    <w:rsid w:val="00F607C5"/>
    <w:rsid w:val="00F60CEA"/>
    <w:rsid w:val="00F60D1C"/>
    <w:rsid w:val="00F60DEA"/>
    <w:rsid w:val="00F61C16"/>
    <w:rsid w:val="00F6302A"/>
    <w:rsid w:val="00F64C2B"/>
    <w:rsid w:val="00F651BE"/>
    <w:rsid w:val="00F653F9"/>
    <w:rsid w:val="00F65F34"/>
    <w:rsid w:val="00F67C42"/>
    <w:rsid w:val="00F67F53"/>
    <w:rsid w:val="00F703BE"/>
    <w:rsid w:val="00F71F69"/>
    <w:rsid w:val="00F71FED"/>
    <w:rsid w:val="00F72B72"/>
    <w:rsid w:val="00F73E82"/>
    <w:rsid w:val="00F74BB9"/>
    <w:rsid w:val="00F75582"/>
    <w:rsid w:val="00F76EFA"/>
    <w:rsid w:val="00F804BE"/>
    <w:rsid w:val="00F817CE"/>
    <w:rsid w:val="00F82CF4"/>
    <w:rsid w:val="00F83189"/>
    <w:rsid w:val="00F8456C"/>
    <w:rsid w:val="00F858C5"/>
    <w:rsid w:val="00F859D8"/>
    <w:rsid w:val="00F868F5"/>
    <w:rsid w:val="00F90248"/>
    <w:rsid w:val="00F9056A"/>
    <w:rsid w:val="00F90BEC"/>
    <w:rsid w:val="00F90F8D"/>
    <w:rsid w:val="00F91917"/>
    <w:rsid w:val="00F92768"/>
    <w:rsid w:val="00F92782"/>
    <w:rsid w:val="00F93AA9"/>
    <w:rsid w:val="00F9689A"/>
    <w:rsid w:val="00F96985"/>
    <w:rsid w:val="00F96CB0"/>
    <w:rsid w:val="00F97506"/>
    <w:rsid w:val="00F97838"/>
    <w:rsid w:val="00FA1B6E"/>
    <w:rsid w:val="00FA2BB3"/>
    <w:rsid w:val="00FA6F78"/>
    <w:rsid w:val="00FB4C80"/>
    <w:rsid w:val="00FB6A6A"/>
    <w:rsid w:val="00FB7588"/>
    <w:rsid w:val="00FC10C1"/>
    <w:rsid w:val="00FC12C7"/>
    <w:rsid w:val="00FC29BE"/>
    <w:rsid w:val="00FC2EA8"/>
    <w:rsid w:val="00FC2F70"/>
    <w:rsid w:val="00FC3A07"/>
    <w:rsid w:val="00FC5BA1"/>
    <w:rsid w:val="00FC7429"/>
    <w:rsid w:val="00FC7595"/>
    <w:rsid w:val="00FC78C0"/>
    <w:rsid w:val="00FD07F6"/>
    <w:rsid w:val="00FD1EC8"/>
    <w:rsid w:val="00FD1FFC"/>
    <w:rsid w:val="00FD47ED"/>
    <w:rsid w:val="00FD74DB"/>
    <w:rsid w:val="00FD7660"/>
    <w:rsid w:val="00FD7840"/>
    <w:rsid w:val="00FD788B"/>
    <w:rsid w:val="00FD7DE2"/>
    <w:rsid w:val="00FE057D"/>
    <w:rsid w:val="00FE0655"/>
    <w:rsid w:val="00FE2365"/>
    <w:rsid w:val="00FE2AFD"/>
    <w:rsid w:val="00FE4C7B"/>
    <w:rsid w:val="00FE5B7B"/>
    <w:rsid w:val="00FE7336"/>
    <w:rsid w:val="00FE787C"/>
    <w:rsid w:val="00FF0679"/>
    <w:rsid w:val="00FF08CC"/>
    <w:rsid w:val="00FF3E5D"/>
    <w:rsid w:val="00FF45A5"/>
    <w:rsid w:val="00FF55A1"/>
    <w:rsid w:val="00FF59DD"/>
    <w:rsid w:val="00FF5C91"/>
    <w:rsid w:val="00FF78E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4DAC"/>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744D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4DAC"/>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ReferenceChar">
    <w:name w:val="Reference Char"/>
    <w:link w:val="Reference"/>
    <w:rsid w:val="000A4D8A"/>
    <w:rPr>
      <w:rFonts w:ascii="Arial" w:hAnsi="Arial"/>
      <w:lang w:val="en-GB" w:eastAsia="zh-CN"/>
    </w:rPr>
  </w:style>
  <w:style w:type="table" w:styleId="TableGrid">
    <w:name w:val="Table Grid"/>
    <w:basedOn w:val="TableNormal"/>
    <w:rsid w:val="00DF4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7039F"/>
    <w:rPr>
      <w:color w:val="808080"/>
    </w:rPr>
  </w:style>
  <w:style w:type="character" w:styleId="UnresolvedMention">
    <w:name w:val="Unresolved Mention"/>
    <w:basedOn w:val="DefaultParagraphFont"/>
    <w:uiPriority w:val="99"/>
    <w:semiHidden/>
    <w:unhideWhenUsed/>
    <w:rsid w:val="000B1C13"/>
    <w:rPr>
      <w:color w:val="808080"/>
      <w:shd w:val="clear" w:color="auto" w:fill="E6E6E6"/>
    </w:rPr>
  </w:style>
  <w:style w:type="paragraph" w:styleId="ListParagraph">
    <w:name w:val="List Paragraph"/>
    <w:basedOn w:val="Normal"/>
    <w:uiPriority w:val="34"/>
    <w:qFormat/>
    <w:rsid w:val="008275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765582">
      <w:bodyDiv w:val="1"/>
      <w:marLeft w:val="0"/>
      <w:marRight w:val="0"/>
      <w:marTop w:val="0"/>
      <w:marBottom w:val="0"/>
      <w:divBdr>
        <w:top w:val="none" w:sz="0" w:space="0" w:color="auto"/>
        <w:left w:val="none" w:sz="0" w:space="0" w:color="auto"/>
        <w:bottom w:val="none" w:sz="0" w:space="0" w:color="auto"/>
        <w:right w:val="none" w:sz="0" w:space="0" w:color="auto"/>
      </w:divBdr>
    </w:div>
    <w:div w:id="663969510">
      <w:bodyDiv w:val="1"/>
      <w:marLeft w:val="0"/>
      <w:marRight w:val="0"/>
      <w:marTop w:val="0"/>
      <w:marBottom w:val="0"/>
      <w:divBdr>
        <w:top w:val="none" w:sz="0" w:space="0" w:color="auto"/>
        <w:left w:val="none" w:sz="0" w:space="0" w:color="auto"/>
        <w:bottom w:val="none" w:sz="0" w:space="0" w:color="auto"/>
        <w:right w:val="none" w:sz="0" w:space="0" w:color="auto"/>
      </w:divBdr>
    </w:div>
    <w:div w:id="1222709571">
      <w:bodyDiv w:val="1"/>
      <w:marLeft w:val="0"/>
      <w:marRight w:val="0"/>
      <w:marTop w:val="0"/>
      <w:marBottom w:val="0"/>
      <w:divBdr>
        <w:top w:val="none" w:sz="0" w:space="0" w:color="auto"/>
        <w:left w:val="none" w:sz="0" w:space="0" w:color="auto"/>
        <w:bottom w:val="none" w:sz="0" w:space="0" w:color="auto"/>
        <w:right w:val="none" w:sz="0" w:space="0" w:color="auto"/>
      </w:divBdr>
    </w:div>
    <w:div w:id="209034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5NUHHDQN7SK2-1476151046-22184</_dlc_DocId>
    <_dlc_DocIdUrl xmlns="f166a696-7b5b-4ccd-9f0c-ffde0cceec81">
      <Url>https://ericsson.sharepoint.com/sites/star/_layouts/15/DocIdRedir.aspx?ID=5NUHHDQN7SK2-1476151046-22184</Url>
      <Description>5NUHHDQN7SK2-1476151046-22184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F62C60-168F-4D8C-A0E1-705BBC11217E}">
  <ds:schemaRefs>
    <ds:schemaRef ds:uri="http://schemas.microsoft.com/sharepoint/events"/>
  </ds:schemaRefs>
</ds:datastoreItem>
</file>

<file path=customXml/itemProps2.xml><?xml version="1.0" encoding="utf-8"?>
<ds:datastoreItem xmlns:ds="http://schemas.openxmlformats.org/officeDocument/2006/customXml" ds:itemID="{5D566F6D-A676-478C-B3DD-334A14CC4090}">
  <ds:schemaRefs>
    <ds:schemaRef ds:uri="Microsoft.SharePoint.Taxonomy.ContentTypeSync"/>
  </ds:schemaRefs>
</ds:datastoreItem>
</file>

<file path=customXml/itemProps3.xml><?xml version="1.0" encoding="utf-8"?>
<ds:datastoreItem xmlns:ds="http://schemas.openxmlformats.org/officeDocument/2006/customXml" ds:itemID="{A336CAB0-6D03-43AD-9533-A4A597C48E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5.xml><?xml version="1.0" encoding="utf-8"?>
<ds:datastoreItem xmlns:ds="http://schemas.openxmlformats.org/officeDocument/2006/customXml" ds:itemID="{267AE65B-C10C-4CFF-853E-0C070396D05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15E3EE1B-9EE6-4C35-AB23-DA110A7383D9}">
  <ds:schemaRefs>
    <ds:schemaRef ds:uri="http://schemas.microsoft.com/sharepoint/v3/contenttype/forms"/>
  </ds:schemaRefs>
</ds:datastoreItem>
</file>

<file path=customXml/itemProps7.xml><?xml version="1.0" encoding="utf-8"?>
<ds:datastoreItem xmlns:ds="http://schemas.openxmlformats.org/officeDocument/2006/customXml" ds:itemID="{829F449E-908F-4106-B377-88FD21290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2751</Words>
  <Characters>15682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18397</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2018-05-11T10:31:00Z</dcterms:created>
  <dcterms:modified xsi:type="dcterms:W3CDTF">2018-05-11T19:26:00Z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_dlc_DocIdItemGuid">
    <vt:lpwstr>e71190be-49ea-4a78-a7dd-7c81b6f04702</vt:lpwstr>
  </property>
</Properties>
</file>